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B0128B">
        <w:rPr>
          <w:rFonts w:ascii="標楷體" w:eastAsia="標楷體" w:hAnsi="標楷體" w:hint="eastAsia"/>
          <w:sz w:val="32"/>
          <w:szCs w:val="32"/>
        </w:rPr>
        <w:t>二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E6EF6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B0128B">
        <w:rPr>
          <w:rFonts w:ascii="標楷體" w:eastAsia="標楷體" w:hAnsi="標楷體" w:hint="eastAsia"/>
          <w:sz w:val="32"/>
          <w:szCs w:val="32"/>
        </w:rPr>
        <w:t>10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B0128B">
        <w:rPr>
          <w:rFonts w:ascii="標楷體" w:eastAsia="標楷體" w:hAnsi="標楷體" w:hint="eastAsia"/>
          <w:sz w:val="32"/>
          <w:szCs w:val="32"/>
        </w:rPr>
        <w:t>02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164D7C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</w:t>
      </w:r>
      <w:r w:rsidR="00B0128B" w:rsidRPr="009725BE">
        <w:rPr>
          <w:rFonts w:eastAsia="標楷體" w:hint="eastAsia"/>
          <w:sz w:val="32"/>
          <w:szCs w:val="32"/>
        </w:rPr>
        <w:t>〈請假〉</w:t>
      </w:r>
      <w:r w:rsidRPr="009725BE">
        <w:rPr>
          <w:rFonts w:eastAsia="標楷體" w:hint="eastAsia"/>
          <w:sz w:val="32"/>
          <w:szCs w:val="32"/>
        </w:rPr>
        <w:t>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</w:t>
      </w:r>
      <w:r w:rsidR="00B0128B" w:rsidRPr="009725BE">
        <w:rPr>
          <w:rFonts w:eastAsia="標楷體" w:hint="eastAsia"/>
          <w:sz w:val="32"/>
          <w:szCs w:val="32"/>
        </w:rPr>
        <w:t>〈請假〉</w:t>
      </w:r>
      <w:r w:rsidRPr="009725BE">
        <w:rPr>
          <w:rFonts w:eastAsia="標楷體" w:hint="eastAsia"/>
          <w:sz w:val="32"/>
          <w:szCs w:val="32"/>
        </w:rPr>
        <w:t>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A40EE4">
        <w:rPr>
          <w:rFonts w:eastAsia="標楷體" w:hint="eastAsia"/>
          <w:sz w:val="32"/>
          <w:szCs w:val="32"/>
        </w:rPr>
        <w:t>王靜言</w:t>
      </w:r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proofErr w:type="gramStart"/>
      <w:r w:rsidR="00B0128B">
        <w:rPr>
          <w:rFonts w:eastAsia="標楷體" w:hint="eastAsia"/>
          <w:sz w:val="32"/>
          <w:szCs w:val="32"/>
        </w:rPr>
        <w:t>錡虹汝</w:t>
      </w:r>
      <w:proofErr w:type="gramEnd"/>
      <w:r w:rsidR="00EF1DE0" w:rsidRPr="009725BE">
        <w:rPr>
          <w:rFonts w:eastAsia="標楷體" w:hint="eastAsia"/>
          <w:sz w:val="32"/>
          <w:szCs w:val="32"/>
        </w:rPr>
        <w:t>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Pr="00BE06A2" w:rsidRDefault="001934DB" w:rsidP="006D7ED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bCs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  <w:r w:rsidR="00B0128B">
        <w:rPr>
          <w:rFonts w:ascii="標楷體" w:eastAsia="標楷體" w:hAnsi="標楷體" w:hint="eastAsia"/>
          <w:sz w:val="32"/>
          <w:szCs w:val="32"/>
        </w:rPr>
        <w:t>本學期各老師材料費業已完成分配，</w:t>
      </w:r>
      <w:r w:rsidR="006D7ED6">
        <w:rPr>
          <w:rFonts w:ascii="標楷體" w:eastAsia="標楷體" w:hAnsi="標楷體" w:hint="eastAsia"/>
          <w:sz w:val="32"/>
          <w:szCs w:val="32"/>
        </w:rPr>
        <w:t>即刻</w:t>
      </w:r>
      <w:r w:rsidR="00B0128B">
        <w:rPr>
          <w:rFonts w:ascii="標楷體" w:eastAsia="標楷體" w:hAnsi="標楷體" w:hint="eastAsia"/>
          <w:sz w:val="32"/>
          <w:szCs w:val="32"/>
        </w:rPr>
        <w:t>授權各老師辦理請購事宜</w:t>
      </w:r>
      <w:r w:rsidR="00806301" w:rsidRPr="00BE06A2">
        <w:rPr>
          <w:rFonts w:ascii="標楷體" w:eastAsia="標楷體" w:hAnsi="標楷體" w:hint="eastAsia"/>
          <w:sz w:val="32"/>
          <w:szCs w:val="32"/>
        </w:rPr>
        <w:t>。</w:t>
      </w:r>
    </w:p>
    <w:p w:rsidR="006C5FEE" w:rsidRPr="0065389E" w:rsidRDefault="006C5FEE" w:rsidP="00B0128B">
      <w:pPr>
        <w:spacing w:line="480" w:lineRule="exact"/>
        <w:ind w:left="992"/>
        <w:contextualSpacing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。</w:t>
      </w:r>
    </w:p>
    <w:p w:rsidR="007D0D4A" w:rsidRPr="006D7ED6" w:rsidRDefault="00924281" w:rsidP="0051430C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6D7ED6">
        <w:rPr>
          <w:rFonts w:ascii="標楷體" w:eastAsia="標楷體" w:hAnsi="標楷體" w:hint="eastAsia"/>
          <w:sz w:val="32"/>
          <w:szCs w:val="32"/>
        </w:rPr>
        <w:t>〈黃秀真老師〉</w:t>
      </w:r>
    </w:p>
    <w:p w:rsidR="006D7ED6" w:rsidRPr="009725BE" w:rsidRDefault="006D7ED6" w:rsidP="00F90DE0">
      <w:pPr>
        <w:pStyle w:val="HTML"/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合作社盈餘30％為個人基本分配數額，另70％為個人消費比例分配數額。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F6ECD" w:rsidRPr="00060218" w:rsidRDefault="00873C29" w:rsidP="00FF6ECD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FF6ECD">
        <w:rPr>
          <w:rFonts w:ascii="標楷體" w:eastAsia="標楷體" w:hAnsi="標楷體" w:hint="eastAsia"/>
          <w:color w:val="000000"/>
          <w:sz w:val="32"/>
          <w:szCs w:val="32"/>
        </w:rPr>
        <w:t>本系學生抵免學分</w:t>
      </w:r>
      <w:r w:rsidR="00FF6ECD" w:rsidRPr="00060218">
        <w:rPr>
          <w:rFonts w:ascii="標楷體" w:eastAsia="標楷體" w:hAnsi="標楷體" w:hint="eastAsia"/>
          <w:sz w:val="32"/>
          <w:szCs w:val="32"/>
        </w:rPr>
        <w:t>「</w:t>
      </w:r>
      <w:r w:rsidR="00FF6ECD">
        <w:rPr>
          <w:rFonts w:ascii="標楷體" w:eastAsia="標楷體" w:hAnsi="標楷體" w:hint="eastAsia"/>
          <w:sz w:val="32"/>
          <w:szCs w:val="32"/>
        </w:rPr>
        <w:t>科目認定</w:t>
      </w:r>
      <w:r w:rsidR="00FF6ECD" w:rsidRPr="00060218">
        <w:rPr>
          <w:rFonts w:ascii="標楷體" w:eastAsia="標楷體" w:hAnsi="標楷體" w:hint="eastAsia"/>
          <w:sz w:val="32"/>
          <w:szCs w:val="32"/>
        </w:rPr>
        <w:t>」事宜，提請</w:t>
      </w:r>
      <w:r w:rsidR="00FF6ECD">
        <w:rPr>
          <w:rFonts w:ascii="標楷體" w:eastAsia="標楷體" w:hAnsi="標楷體" w:hint="eastAsia"/>
          <w:sz w:val="32"/>
          <w:szCs w:val="32"/>
        </w:rPr>
        <w:t xml:space="preserve">  </w:t>
      </w:r>
      <w:r w:rsidR="00FF6ECD" w:rsidRPr="00060218">
        <w:rPr>
          <w:rFonts w:ascii="標楷體" w:eastAsia="標楷體" w:hAnsi="標楷體" w:hint="eastAsia"/>
          <w:sz w:val="32"/>
          <w:szCs w:val="32"/>
        </w:rPr>
        <w:t>討論</w:t>
      </w:r>
      <w:r w:rsidR="00FF6ECD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F6ECD" w:rsidRDefault="00FF6ECD" w:rsidP="00FF6ECD">
      <w:pPr>
        <w:spacing w:line="480" w:lineRule="exact"/>
        <w:ind w:leftChars="250" w:left="2360" w:hangingChars="550" w:hanging="176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1、</w:t>
      </w:r>
      <w:r w:rsidRPr="00060218">
        <w:rPr>
          <w:rFonts w:ascii="標楷體" w:eastAsia="標楷體" w:hAnsi="標楷體" w:cs="Arial" w:hint="eastAsia"/>
          <w:sz w:val="32"/>
          <w:szCs w:val="32"/>
        </w:rPr>
        <w:t>本校</w:t>
      </w:r>
      <w:r w:rsidRPr="00060218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學生抵免學分辦法</w:t>
      </w:r>
      <w:r w:rsidRPr="00060218">
        <w:rPr>
          <w:rFonts w:ascii="標楷體" w:eastAsia="標楷體" w:hAnsi="標楷體" w:hint="eastAsia"/>
          <w:sz w:val="32"/>
          <w:szCs w:val="32"/>
        </w:rPr>
        <w:t>」第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060218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：抵免學分原則如下：</w:t>
      </w:r>
    </w:p>
    <w:p w:rsidR="00FF6ECD" w:rsidRDefault="00FF6ECD" w:rsidP="00FF6ECD">
      <w:pPr>
        <w:spacing w:line="480" w:lineRule="exact"/>
        <w:ind w:leftChars="250" w:left="2200" w:hangingChars="500" w:hanging="160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一、科目名稱及內容均相同者。</w:t>
      </w:r>
    </w:p>
    <w:p w:rsidR="00FF6ECD" w:rsidRDefault="00FF6ECD" w:rsidP="00FF6ECD">
      <w:pPr>
        <w:spacing w:line="480" w:lineRule="exact"/>
        <w:ind w:leftChars="250" w:left="2200" w:hangingChars="500" w:hanging="160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二、科目名稱不同而其內容相同者。</w:t>
      </w:r>
    </w:p>
    <w:p w:rsidR="00FF6ECD" w:rsidRPr="00060218" w:rsidRDefault="00FF6ECD" w:rsidP="00FF6ECD">
      <w:pPr>
        <w:spacing w:line="480" w:lineRule="exact"/>
        <w:ind w:leftChars="250" w:left="23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2、轉學〈系〉生於暑假報到時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併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辦理學分抵免，初審階段對於科目名稱不同而其內容相同者難以認定，據此，日後擬將難以認定之科目移請授課老師審定。</w:t>
      </w:r>
    </w:p>
    <w:p w:rsidR="005F1D79" w:rsidRDefault="00873C29" w:rsidP="00873C29">
      <w:pPr>
        <w:spacing w:line="480" w:lineRule="exact"/>
        <w:ind w:leftChars="200" w:left="2080" w:hangingChars="500" w:hanging="1600"/>
        <w:rPr>
          <w:rFonts w:ascii="標楷體" w:eastAsia="標楷體" w:hAnsi="標楷體" w:cs="Arial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>決  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FF6ECD">
        <w:rPr>
          <w:rFonts w:ascii="標楷體" w:eastAsia="標楷體" w:hAnsi="標楷體" w:cs="Arial" w:hint="eastAsia"/>
          <w:sz w:val="32"/>
          <w:szCs w:val="32"/>
        </w:rPr>
        <w:t>通過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4E2B" w:rsidRDefault="00AA4E2B" w:rsidP="00AA4E2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A4E2B" w:rsidRPr="008F6E23" w:rsidRDefault="00AA4E2B" w:rsidP="00AA4E2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7093" w:rsidRPr="00060218" w:rsidRDefault="00AA4E2B" w:rsidP="00157093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157093">
        <w:rPr>
          <w:rFonts w:ascii="標楷體" w:eastAsia="標楷體" w:hAnsi="標楷體" w:hint="eastAsia"/>
          <w:color w:val="000000"/>
          <w:sz w:val="32"/>
          <w:szCs w:val="32"/>
        </w:rPr>
        <w:t>「通識課程</w:t>
      </w:r>
      <w:r w:rsidR="00157093" w:rsidRPr="00403D87">
        <w:rPr>
          <w:rFonts w:ascii="標楷體" w:eastAsia="標楷體" w:hint="eastAsia"/>
          <w:sz w:val="32"/>
          <w:szCs w:val="32"/>
        </w:rPr>
        <w:t>核心能力指標」融入本系課程核心能力指標</w:t>
      </w:r>
      <w:r w:rsidR="00157093">
        <w:rPr>
          <w:rFonts w:ascii="標楷體" w:eastAsia="標楷體" w:hint="eastAsia"/>
          <w:sz w:val="32"/>
          <w:szCs w:val="32"/>
        </w:rPr>
        <w:t>（書面資料）</w:t>
      </w:r>
      <w:r w:rsidR="00157093" w:rsidRPr="00403D87">
        <w:rPr>
          <w:rFonts w:ascii="標楷體" w:eastAsia="標楷體" w:hint="eastAsia"/>
          <w:sz w:val="32"/>
          <w:szCs w:val="32"/>
        </w:rPr>
        <w:t>，</w:t>
      </w:r>
      <w:r w:rsidR="00157093" w:rsidRPr="00403D87">
        <w:rPr>
          <w:rFonts w:ascii="標楷體" w:eastAsia="標楷體" w:hAnsi="標楷體" w:hint="eastAsia"/>
          <w:sz w:val="32"/>
          <w:szCs w:val="32"/>
        </w:rPr>
        <w:t>提請  討論</w:t>
      </w:r>
      <w:r w:rsidR="00157093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57093" w:rsidRDefault="00157093" w:rsidP="00157093">
      <w:pPr>
        <w:spacing w:line="480" w:lineRule="exact"/>
        <w:ind w:leftChars="250" w:left="2200" w:hangingChars="500" w:hanging="160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1.</w:t>
      </w:r>
      <w:r w:rsidRPr="00060218">
        <w:rPr>
          <w:rFonts w:ascii="標楷體" w:eastAsia="標楷體" w:hAnsi="標楷體" w:cs="Arial" w:hint="eastAsia"/>
          <w:sz w:val="32"/>
          <w:szCs w:val="32"/>
        </w:rPr>
        <w:t>依據本校</w:t>
      </w:r>
      <w:r>
        <w:rPr>
          <w:rFonts w:ascii="標楷體" w:eastAsia="標楷體" w:hAnsi="標楷體" w:cs="Arial" w:hint="eastAsia"/>
          <w:sz w:val="32"/>
          <w:szCs w:val="32"/>
        </w:rPr>
        <w:t>教務處102年9月24日通知辦理</w:t>
      </w:r>
      <w:r w:rsidRPr="00060218">
        <w:rPr>
          <w:rFonts w:ascii="標楷體" w:eastAsia="標楷體" w:hAnsi="標楷體" w:hint="eastAsia"/>
          <w:sz w:val="32"/>
          <w:szCs w:val="32"/>
        </w:rPr>
        <w:t>。</w:t>
      </w:r>
    </w:p>
    <w:p w:rsidR="00157093" w:rsidRDefault="00157093" w:rsidP="00157093">
      <w:pPr>
        <w:spacing w:line="480" w:lineRule="exact"/>
        <w:ind w:leftChars="250" w:left="22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2</w:t>
      </w:r>
      <w:r w:rsidRPr="00AC4954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本系核心能力項目及權重為：</w:t>
      </w:r>
    </w:p>
    <w:p w:rsidR="00157093" w:rsidRDefault="00157093" w:rsidP="00157093">
      <w:pPr>
        <w:spacing w:line="480" w:lineRule="exact"/>
        <w:ind w:leftChars="750" w:left="1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（1）園藝作物生產與繁殖能力（0.43）。</w:t>
      </w:r>
    </w:p>
    <w:p w:rsidR="00F90DE0" w:rsidRDefault="00157093" w:rsidP="003E7B2D">
      <w:pPr>
        <w:spacing w:line="480" w:lineRule="exact"/>
        <w:ind w:leftChars="750" w:left="26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（2）園藝產品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收後處理與加工能力（0.28）。</w:t>
      </w:r>
    </w:p>
    <w:p w:rsidR="00157093" w:rsidRDefault="00157093" w:rsidP="003E7B2D">
      <w:pPr>
        <w:spacing w:line="480" w:lineRule="exact"/>
        <w:ind w:leftChars="750" w:left="26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（3）具自然生態與休閒遊憩理念之景觀造園能力</w:t>
      </w:r>
      <w:r w:rsidR="00F90DE0">
        <w:rPr>
          <w:rFonts w:ascii="標楷體" w:eastAsia="標楷體" w:hAnsi="標楷體" w:hint="eastAsia"/>
          <w:sz w:val="32"/>
          <w:szCs w:val="32"/>
        </w:rPr>
        <w:lastRenderedPageBreak/>
        <w:t>（</w:t>
      </w:r>
      <w:r>
        <w:rPr>
          <w:rFonts w:ascii="標楷體" w:eastAsia="標楷體" w:hAnsi="標楷體" w:hint="eastAsia"/>
          <w:sz w:val="32"/>
          <w:szCs w:val="32"/>
        </w:rPr>
        <w:t>0.26）。</w:t>
      </w:r>
    </w:p>
    <w:p w:rsidR="00157093" w:rsidRDefault="00157093" w:rsidP="0015709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（4）綜合能力（0.03）。</w:t>
      </w:r>
    </w:p>
    <w:p w:rsidR="00157093" w:rsidRDefault="00157093" w:rsidP="00157093">
      <w:pPr>
        <w:spacing w:line="480" w:lineRule="exact"/>
        <w:ind w:left="2240" w:hangingChars="700" w:hanging="2240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1C26B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3.擬將</w:t>
      </w:r>
      <w:r>
        <w:rPr>
          <w:rFonts w:ascii="標楷體" w:eastAsia="標楷體" w:hAnsi="標楷體" w:hint="eastAsia"/>
          <w:color w:val="000000"/>
          <w:sz w:val="32"/>
          <w:szCs w:val="32"/>
        </w:rPr>
        <w:t>通識課程國文等七科21學分納入本系</w:t>
      </w:r>
      <w:r w:rsidRPr="00403D87">
        <w:rPr>
          <w:rFonts w:ascii="標楷體" w:eastAsia="標楷體" w:hint="eastAsia"/>
          <w:sz w:val="32"/>
          <w:szCs w:val="32"/>
        </w:rPr>
        <w:t>課程核心能力指標</w:t>
      </w:r>
      <w:r>
        <w:rPr>
          <w:rFonts w:ascii="標楷體" w:eastAsia="標楷體" w:hint="eastAsia"/>
          <w:sz w:val="32"/>
          <w:szCs w:val="32"/>
        </w:rPr>
        <w:t>。</w:t>
      </w:r>
    </w:p>
    <w:p w:rsidR="00157093" w:rsidRPr="00AC4954" w:rsidRDefault="00157093" w:rsidP="00157093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4.推薦能力指標外審委員三人名單。</w:t>
      </w:r>
    </w:p>
    <w:p w:rsidR="00F90DE0" w:rsidRDefault="00AA4E2B" w:rsidP="001C26B4">
      <w:pPr>
        <w:spacing w:line="480" w:lineRule="exact"/>
        <w:ind w:leftChars="258" w:left="2059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3E7B2D">
        <w:rPr>
          <w:rFonts w:ascii="標楷體" w:eastAsia="標楷體" w:hAnsi="標楷體" w:cs="Arial" w:hint="eastAsia"/>
          <w:sz w:val="32"/>
          <w:szCs w:val="32"/>
        </w:rPr>
        <w:t>1.</w:t>
      </w:r>
      <w:r w:rsidR="003E7B2D">
        <w:rPr>
          <w:rFonts w:ascii="標楷體" w:eastAsia="標楷體" w:hAnsi="標楷體" w:hint="eastAsia"/>
          <w:color w:val="000000"/>
          <w:sz w:val="32"/>
          <w:szCs w:val="32"/>
        </w:rPr>
        <w:t>國文</w:t>
      </w:r>
      <w:r w:rsidR="00F90DE0">
        <w:rPr>
          <w:rFonts w:ascii="標楷體" w:eastAsia="標楷體" w:hAnsi="標楷體" w:hint="eastAsia"/>
          <w:color w:val="000000"/>
          <w:sz w:val="32"/>
          <w:szCs w:val="32"/>
        </w:rPr>
        <w:t>（一）（二）、英文（一）（二）</w:t>
      </w:r>
      <w:proofErr w:type="gramStart"/>
      <w:r w:rsidR="00F90DE0">
        <w:rPr>
          <w:rFonts w:ascii="標楷體" w:eastAsia="標楷體" w:hAnsi="標楷體" w:hint="eastAsia"/>
          <w:color w:val="000000"/>
          <w:sz w:val="32"/>
          <w:szCs w:val="32"/>
        </w:rPr>
        <w:t>含英聽</w:t>
      </w:r>
      <w:proofErr w:type="gramEnd"/>
      <w:r w:rsidR="00F90DE0">
        <w:rPr>
          <w:rFonts w:ascii="標楷體" w:eastAsia="標楷體" w:hAnsi="標楷體" w:hint="eastAsia"/>
          <w:color w:val="000000"/>
          <w:sz w:val="32"/>
          <w:szCs w:val="32"/>
        </w:rPr>
        <w:t>納入</w:t>
      </w:r>
      <w:r w:rsidR="00F90DE0">
        <w:rPr>
          <w:rFonts w:ascii="標楷體" w:eastAsia="標楷體" w:hAnsi="標楷體" w:hint="eastAsia"/>
          <w:sz w:val="32"/>
          <w:szCs w:val="32"/>
        </w:rPr>
        <w:t>（1）園藝作物生產與繁殖能力及（2）園藝產品</w:t>
      </w:r>
      <w:proofErr w:type="gramStart"/>
      <w:r w:rsidR="00F90DE0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90DE0">
        <w:rPr>
          <w:rFonts w:ascii="標楷體" w:eastAsia="標楷體" w:hAnsi="標楷體" w:hint="eastAsia"/>
          <w:sz w:val="32"/>
          <w:szCs w:val="32"/>
        </w:rPr>
        <w:t>收後處理與加工能力之對應科目。</w:t>
      </w:r>
    </w:p>
    <w:p w:rsidR="001C26B4" w:rsidRDefault="00F90DE0" w:rsidP="00703E8D">
      <w:pPr>
        <w:spacing w:line="480" w:lineRule="exact"/>
        <w:ind w:leftChars="150" w:left="212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2.</w:t>
      </w:r>
      <w:r w:rsidR="001C26B4">
        <w:rPr>
          <w:rFonts w:ascii="標楷體" w:eastAsia="標楷體" w:hAnsi="標楷體" w:hint="eastAsia"/>
          <w:sz w:val="32"/>
          <w:szCs w:val="32"/>
        </w:rPr>
        <w:t>環境與永續發展、藝術鑑賞-美術納入（3）具自然生態與休閒遊憩理念之景觀造園能力之對應科目。</w:t>
      </w:r>
    </w:p>
    <w:p w:rsidR="00F90DE0" w:rsidRDefault="001C26B4" w:rsidP="00703E8D">
      <w:pPr>
        <w:spacing w:line="480" w:lineRule="exact"/>
        <w:ind w:leftChars="800" w:left="208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3.社會脈動與關懷、當代法政思潮、資訊應用與素養納入（4）綜合能力之對應科目。</w:t>
      </w:r>
    </w:p>
    <w:p w:rsidR="001752AA" w:rsidRDefault="001C26B4" w:rsidP="00703E8D">
      <w:pPr>
        <w:spacing w:line="400" w:lineRule="exact"/>
        <w:ind w:leftChars="567" w:left="1361" w:firstLineChars="150" w:firstLine="4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4.推薦黃光亮、</w:t>
      </w:r>
      <w:r w:rsidR="009469E7">
        <w:rPr>
          <w:rFonts w:ascii="標楷體" w:eastAsia="標楷體" w:hAnsi="標楷體" w:cs="Arial" w:hint="eastAsia"/>
          <w:sz w:val="32"/>
          <w:szCs w:val="32"/>
        </w:rPr>
        <w:t>黃鵬林、歐聖榮等三位老師為外審委員。</w:t>
      </w:r>
    </w:p>
    <w:p w:rsidR="007E5FC6" w:rsidRDefault="007E5FC6" w:rsidP="003E7B2D">
      <w:pPr>
        <w:spacing w:line="400" w:lineRule="exact"/>
        <w:ind w:leftChars="567" w:left="1361" w:firstLineChars="200" w:firstLine="640"/>
        <w:rPr>
          <w:rFonts w:ascii="標楷體" w:eastAsia="標楷體" w:hAnsi="標楷體" w:cs="Arial"/>
          <w:sz w:val="32"/>
          <w:szCs w:val="32"/>
        </w:rPr>
      </w:pPr>
    </w:p>
    <w:p w:rsidR="007E5FC6" w:rsidRPr="008F6E23" w:rsidRDefault="007E5FC6" w:rsidP="00703E8D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084A48" w:rsidRPr="00060218" w:rsidRDefault="007E5FC6" w:rsidP="00703E8D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084A48"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 w:rsidR="00084A48" w:rsidRPr="00746378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084A48">
        <w:rPr>
          <w:rFonts w:ascii="標楷體" w:eastAsia="標楷體" w:hAnsi="標楷體" w:hint="eastAsia"/>
          <w:color w:val="000000"/>
          <w:sz w:val="32"/>
          <w:szCs w:val="32"/>
        </w:rPr>
        <w:t>1學</w:t>
      </w:r>
      <w:r w:rsidR="00084A48" w:rsidRPr="00746378">
        <w:rPr>
          <w:rFonts w:ascii="標楷體" w:eastAsia="標楷體" w:hAnsi="標楷體"/>
          <w:color w:val="000000"/>
          <w:sz w:val="32"/>
          <w:szCs w:val="32"/>
        </w:rPr>
        <w:t>年</w:t>
      </w:r>
      <w:r w:rsidR="00084A48">
        <w:rPr>
          <w:rFonts w:ascii="標楷體" w:eastAsia="標楷體" w:hAnsi="標楷體" w:hint="eastAsia"/>
          <w:color w:val="000000"/>
          <w:sz w:val="32"/>
          <w:szCs w:val="32"/>
        </w:rPr>
        <w:t>第二學期教學改善計畫案</w:t>
      </w:r>
      <w:r w:rsidR="00084A48" w:rsidRPr="0074637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84A48">
        <w:rPr>
          <w:rFonts w:ascii="標楷體" w:eastAsia="標楷體" w:hAnsi="標楷體" w:hint="eastAsia"/>
          <w:sz w:val="32"/>
          <w:szCs w:val="32"/>
        </w:rPr>
        <w:t>提請  討論</w:t>
      </w:r>
      <w:r w:rsidR="00084A48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84A48" w:rsidRDefault="00084A48" w:rsidP="00703E8D">
      <w:pPr>
        <w:spacing w:line="400" w:lineRule="exact"/>
        <w:ind w:leftChars="295" w:left="2196" w:hangingChars="465" w:hanging="1488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明：依據本校</w:t>
      </w:r>
      <w:r>
        <w:rPr>
          <w:rFonts w:ascii="標楷體" w:eastAsia="標楷體" w:hAnsi="標楷體" w:cs="Arial" w:hint="eastAsia"/>
          <w:sz w:val="32"/>
          <w:szCs w:val="32"/>
        </w:rPr>
        <w:t>教學發展中心通知辦理</w:t>
      </w:r>
      <w:r w:rsidRPr="00060218">
        <w:rPr>
          <w:rFonts w:ascii="標楷體" w:eastAsia="標楷體" w:hAnsi="標楷體" w:hint="eastAsia"/>
          <w:sz w:val="32"/>
          <w:szCs w:val="32"/>
        </w:rPr>
        <w:t>。</w:t>
      </w:r>
    </w:p>
    <w:p w:rsidR="00703E8D" w:rsidRDefault="007E5FC6" w:rsidP="00703E8D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</w:t>
      </w:r>
      <w:r w:rsidR="00160867">
        <w:rPr>
          <w:rFonts w:ascii="標楷體" w:eastAsia="標楷體" w:hAnsi="標楷體" w:hint="eastAsia"/>
          <w:sz w:val="32"/>
          <w:szCs w:val="32"/>
        </w:rPr>
        <w:t>：</w:t>
      </w:r>
      <w:r w:rsidR="00703E8D">
        <w:rPr>
          <w:rFonts w:ascii="標楷體" w:eastAsia="標楷體" w:hAnsi="標楷體" w:hint="eastAsia"/>
          <w:sz w:val="32"/>
          <w:szCs w:val="32"/>
        </w:rPr>
        <w:t>針對同學所提意見請各老師參酌辦理</w:t>
      </w:r>
      <w:r w:rsidR="0084188A">
        <w:rPr>
          <w:rFonts w:ascii="標楷體" w:eastAsia="標楷體" w:hAnsi="標楷體" w:hint="eastAsia"/>
          <w:sz w:val="32"/>
          <w:szCs w:val="32"/>
        </w:rPr>
        <w:t>：</w:t>
      </w:r>
    </w:p>
    <w:p w:rsidR="00703E8D" w:rsidRPr="00703E8D" w:rsidRDefault="00703E8D" w:rsidP="00703E8D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加強</w:t>
      </w:r>
      <w:r w:rsidRPr="00703E8D">
        <w:rPr>
          <w:rFonts w:ascii="標楷體" w:eastAsia="標楷體" w:hAnsi="標楷體" w:hint="eastAsia"/>
          <w:sz w:val="32"/>
          <w:szCs w:val="32"/>
        </w:rPr>
        <w:t>課綱擬訂</w:t>
      </w:r>
      <w:proofErr w:type="gramEnd"/>
      <w:r w:rsidRPr="00703E8D">
        <w:rPr>
          <w:rFonts w:ascii="標楷體" w:eastAsia="標楷體" w:hAnsi="標楷體" w:hint="eastAsia"/>
          <w:sz w:val="32"/>
          <w:szCs w:val="32"/>
        </w:rPr>
        <w:t>與</w:t>
      </w:r>
      <w:r w:rsidR="0084188A">
        <w:rPr>
          <w:rFonts w:ascii="標楷體" w:eastAsia="標楷體" w:hAnsi="標楷體" w:hint="eastAsia"/>
          <w:sz w:val="32"/>
          <w:szCs w:val="32"/>
        </w:rPr>
        <w:t>宣導</w:t>
      </w:r>
      <w:r w:rsidRPr="00703E8D">
        <w:rPr>
          <w:rFonts w:ascii="標楷體" w:eastAsia="標楷體" w:hAnsi="標楷體" w:hint="eastAsia"/>
          <w:sz w:val="32"/>
          <w:szCs w:val="32"/>
        </w:rPr>
        <w:t>說明</w:t>
      </w:r>
      <w:r w:rsidR="0084188A">
        <w:rPr>
          <w:rFonts w:ascii="標楷體" w:eastAsia="標楷體" w:hAnsi="標楷體" w:hint="eastAsia"/>
          <w:sz w:val="32"/>
          <w:szCs w:val="32"/>
        </w:rPr>
        <w:t>。</w:t>
      </w:r>
    </w:p>
    <w:p w:rsidR="00703E8D" w:rsidRPr="00703E8D" w:rsidRDefault="0084188A" w:rsidP="0084188A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2.酌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增</w:t>
      </w:r>
      <w:r>
        <w:rPr>
          <w:rFonts w:ascii="標楷體" w:eastAsia="標楷體" w:hAnsi="標楷體" w:hint="eastAsia"/>
          <w:sz w:val="32"/>
          <w:szCs w:val="32"/>
        </w:rPr>
        <w:t>課後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作業與考試</w:t>
      </w:r>
      <w:r>
        <w:rPr>
          <w:rFonts w:ascii="標楷體" w:eastAsia="標楷體" w:hAnsi="標楷體" w:hint="eastAsia"/>
          <w:sz w:val="32"/>
          <w:szCs w:val="32"/>
        </w:rPr>
        <w:t>次數。</w:t>
      </w:r>
    </w:p>
    <w:p w:rsidR="00703E8D" w:rsidRPr="00703E8D" w:rsidRDefault="0084188A" w:rsidP="0084188A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增加實習參訪機會，</w:t>
      </w:r>
      <w:r w:rsidRPr="00703E8D">
        <w:rPr>
          <w:rFonts w:ascii="標楷體" w:eastAsia="標楷體" w:hAnsi="標楷體" w:hint="eastAsia"/>
          <w:sz w:val="32"/>
          <w:szCs w:val="32"/>
        </w:rPr>
        <w:t>提供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經濟弱勢學生工讀機會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3E8D" w:rsidRPr="00703E8D" w:rsidRDefault="0084188A" w:rsidP="0084188A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增加</w:t>
      </w:r>
      <w:r w:rsidRPr="00703E8D">
        <w:rPr>
          <w:rFonts w:ascii="標楷體" w:eastAsia="標楷體" w:hAnsi="標楷體" w:hint="eastAsia"/>
          <w:sz w:val="32"/>
          <w:szCs w:val="32"/>
        </w:rPr>
        <w:t>專家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學者</w:t>
      </w:r>
      <w:r>
        <w:rPr>
          <w:rFonts w:ascii="標楷體" w:eastAsia="標楷體" w:hAnsi="標楷體" w:hint="eastAsia"/>
          <w:sz w:val="32"/>
          <w:szCs w:val="32"/>
        </w:rPr>
        <w:t>蒞校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演講</w:t>
      </w:r>
      <w:r w:rsidR="00FE2609">
        <w:rPr>
          <w:rFonts w:ascii="標楷體" w:eastAsia="標楷體" w:hAnsi="標楷體" w:hint="eastAsia"/>
          <w:sz w:val="32"/>
          <w:szCs w:val="32"/>
        </w:rPr>
        <w:t>場次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3E8D" w:rsidRPr="00703E8D" w:rsidRDefault="0084188A" w:rsidP="0084188A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703E8D" w:rsidRPr="000C5DBB">
        <w:rPr>
          <w:rFonts w:ascii="標楷體" w:eastAsia="標楷體" w:hAnsi="標楷體" w:hint="eastAsia"/>
          <w:color w:val="FF0000"/>
          <w:sz w:val="32"/>
          <w:szCs w:val="32"/>
        </w:rPr>
        <w:t>鼓勵教師多元參加教學成長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4188A" w:rsidRDefault="0084188A" w:rsidP="0084188A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系學會各項活動、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暑期</w:t>
      </w:r>
      <w:r>
        <w:rPr>
          <w:rFonts w:ascii="標楷體" w:eastAsia="標楷體" w:hAnsi="標楷體" w:hint="eastAsia"/>
          <w:sz w:val="32"/>
          <w:szCs w:val="32"/>
        </w:rPr>
        <w:t>校外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實習、校園綠美化納</w:t>
      </w:r>
    </w:p>
    <w:p w:rsidR="00703E8D" w:rsidRPr="00703E8D" w:rsidRDefault="00703E8D" w:rsidP="0084188A">
      <w:pPr>
        <w:spacing w:line="4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703E8D">
        <w:rPr>
          <w:rFonts w:ascii="標楷體" w:eastAsia="標楷體" w:hAnsi="標楷體" w:hint="eastAsia"/>
          <w:sz w:val="32"/>
          <w:szCs w:val="32"/>
        </w:rPr>
        <w:t>入多元學習</w:t>
      </w:r>
      <w:r w:rsidR="0084188A">
        <w:rPr>
          <w:rFonts w:ascii="標楷體" w:eastAsia="標楷體" w:hAnsi="標楷體" w:hint="eastAsia"/>
          <w:sz w:val="32"/>
          <w:szCs w:val="32"/>
        </w:rPr>
        <w:t>認證時數。</w:t>
      </w:r>
    </w:p>
    <w:p w:rsidR="00FE2609" w:rsidRDefault="00FE2609" w:rsidP="00FE2609">
      <w:pPr>
        <w:spacing w:line="40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招生</w:t>
      </w:r>
      <w:r>
        <w:rPr>
          <w:rFonts w:ascii="標楷體" w:eastAsia="標楷體" w:hAnsi="標楷體" w:hint="eastAsia"/>
          <w:sz w:val="32"/>
          <w:szCs w:val="32"/>
        </w:rPr>
        <w:t>入學增加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繁星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推</w:t>
      </w:r>
      <w:proofErr w:type="gramStart"/>
      <w:r w:rsidR="00703E8D" w:rsidRPr="00703E8D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="00703E8D" w:rsidRPr="00703E8D">
        <w:rPr>
          <w:rFonts w:ascii="標楷體" w:eastAsia="標楷體" w:hAnsi="標楷體" w:hint="eastAsia"/>
          <w:sz w:val="32"/>
          <w:szCs w:val="32"/>
        </w:rPr>
        <w:t>多元</w:t>
      </w:r>
      <w:r>
        <w:rPr>
          <w:rFonts w:ascii="標楷體" w:eastAsia="標楷體" w:hAnsi="標楷體" w:hint="eastAsia"/>
          <w:sz w:val="32"/>
          <w:szCs w:val="32"/>
        </w:rPr>
        <w:t>管道</w:t>
      </w:r>
      <w:r w:rsidR="00703E8D" w:rsidRPr="00703E8D">
        <w:rPr>
          <w:rFonts w:ascii="標楷體" w:eastAsia="標楷體" w:hAnsi="標楷體" w:hint="eastAsia"/>
          <w:sz w:val="32"/>
          <w:szCs w:val="32"/>
        </w:rPr>
        <w:t>，降低轉休學生比</w:t>
      </w:r>
    </w:p>
    <w:p w:rsidR="00703E8D" w:rsidRPr="00703E8D" w:rsidRDefault="00703E8D" w:rsidP="00FE2609">
      <w:pPr>
        <w:spacing w:line="4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 w:rsidRPr="00703E8D">
        <w:rPr>
          <w:rFonts w:ascii="標楷體" w:eastAsia="標楷體" w:hAnsi="標楷體" w:hint="eastAsia"/>
          <w:sz w:val="32"/>
          <w:szCs w:val="32"/>
        </w:rPr>
        <w:t>例</w:t>
      </w:r>
      <w:r w:rsidR="00FE2609">
        <w:rPr>
          <w:rFonts w:ascii="標楷體" w:eastAsia="標楷體" w:hAnsi="標楷體" w:hint="eastAsia"/>
          <w:sz w:val="32"/>
          <w:szCs w:val="32"/>
        </w:rPr>
        <w:t>。</w:t>
      </w:r>
    </w:p>
    <w:p w:rsidR="007E5FC6" w:rsidRPr="00703E8D" w:rsidRDefault="007E5FC6" w:rsidP="00703E8D">
      <w:pPr>
        <w:spacing w:line="400" w:lineRule="exact"/>
        <w:ind w:leftChars="267" w:left="2241" w:hangingChars="500" w:hanging="1600"/>
        <w:rPr>
          <w:rFonts w:ascii="標楷體" w:eastAsia="標楷體" w:hAnsi="標楷體" w:cs="Arial"/>
          <w:sz w:val="32"/>
          <w:szCs w:val="32"/>
        </w:rPr>
      </w:pPr>
    </w:p>
    <w:p w:rsidR="00160867" w:rsidRDefault="00160867" w:rsidP="007E5FC6">
      <w:pPr>
        <w:spacing w:line="400" w:lineRule="exact"/>
        <w:ind w:leftChars="267" w:left="2241" w:hangingChars="500" w:hanging="1600"/>
        <w:rPr>
          <w:rFonts w:ascii="標楷體" w:eastAsia="標楷體" w:hAnsi="標楷體" w:cs="Arial"/>
          <w:sz w:val="32"/>
          <w:szCs w:val="32"/>
        </w:rPr>
      </w:pPr>
    </w:p>
    <w:p w:rsidR="00B0124E" w:rsidRPr="00BE2653" w:rsidRDefault="00276733" w:rsidP="007916DD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7916DD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B0124E" w:rsidRDefault="00B0124E" w:rsidP="00B0124E">
      <w:pPr>
        <w:tabs>
          <w:tab w:val="left" w:pos="540"/>
        </w:tabs>
        <w:snapToGrid w:val="0"/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DD6B4C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7916DD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五十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16DD" w:rsidRDefault="007916DD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916DD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18" w:rsidRDefault="000A0718" w:rsidP="0088208F">
      <w:r>
        <w:separator/>
      </w:r>
    </w:p>
  </w:endnote>
  <w:endnote w:type="continuationSeparator" w:id="0">
    <w:p w:rsidR="000A0718" w:rsidRDefault="000A0718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18" w:rsidRDefault="000A0718" w:rsidP="0088208F">
      <w:r>
        <w:separator/>
      </w:r>
    </w:p>
  </w:footnote>
  <w:footnote w:type="continuationSeparator" w:id="0">
    <w:p w:rsidR="000A0718" w:rsidRDefault="000A0718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87D29"/>
    <w:multiLevelType w:val="hybridMultilevel"/>
    <w:tmpl w:val="D98C879A"/>
    <w:lvl w:ilvl="0" w:tplc="E3D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18F40C1"/>
    <w:multiLevelType w:val="hybridMultilevel"/>
    <w:tmpl w:val="DC9A8B4E"/>
    <w:lvl w:ilvl="0" w:tplc="22C6741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>
    <w:nsid w:val="11B211B7"/>
    <w:multiLevelType w:val="hybridMultilevel"/>
    <w:tmpl w:val="2FEA813E"/>
    <w:lvl w:ilvl="0" w:tplc="013A66B8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12743199"/>
    <w:multiLevelType w:val="hybridMultilevel"/>
    <w:tmpl w:val="7AB8606C"/>
    <w:lvl w:ilvl="0" w:tplc="2584B970">
      <w:start w:val="3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541B84"/>
    <w:multiLevelType w:val="hybridMultilevel"/>
    <w:tmpl w:val="ABFA4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2863B2"/>
    <w:multiLevelType w:val="hybridMultilevel"/>
    <w:tmpl w:val="2812819E"/>
    <w:lvl w:ilvl="0" w:tplc="FB9C4E1C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54E767F"/>
    <w:multiLevelType w:val="hybridMultilevel"/>
    <w:tmpl w:val="EF6EEAFA"/>
    <w:lvl w:ilvl="0" w:tplc="8ACAF2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3F13E7"/>
    <w:multiLevelType w:val="hybridMultilevel"/>
    <w:tmpl w:val="44F493A0"/>
    <w:lvl w:ilvl="0" w:tplc="46DCC84A">
      <w:start w:val="1"/>
      <w:numFmt w:val="taiwaneseCountingThousand"/>
      <w:lvlText w:val="(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A34736A"/>
    <w:multiLevelType w:val="hybridMultilevel"/>
    <w:tmpl w:val="CBE811B6"/>
    <w:lvl w:ilvl="0" w:tplc="F0707DC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825BC4"/>
    <w:multiLevelType w:val="hybridMultilevel"/>
    <w:tmpl w:val="22EAE390"/>
    <w:lvl w:ilvl="0" w:tplc="637C2184">
      <w:start w:val="2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>
    <w:nsid w:val="1D9A4AF7"/>
    <w:multiLevelType w:val="hybridMultilevel"/>
    <w:tmpl w:val="E360680A"/>
    <w:lvl w:ilvl="0" w:tplc="F49E1A0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751D7"/>
    <w:multiLevelType w:val="hybridMultilevel"/>
    <w:tmpl w:val="EC923B8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0">
    <w:nsid w:val="311D52D1"/>
    <w:multiLevelType w:val="hybridMultilevel"/>
    <w:tmpl w:val="E09EAD5E"/>
    <w:lvl w:ilvl="0" w:tplc="5D6EB32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1">
    <w:nsid w:val="377C5C38"/>
    <w:multiLevelType w:val="hybridMultilevel"/>
    <w:tmpl w:val="6A34EA76"/>
    <w:lvl w:ilvl="0" w:tplc="3C70F52E">
      <w:start w:val="8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907914"/>
    <w:multiLevelType w:val="hybridMultilevel"/>
    <w:tmpl w:val="D118347C"/>
    <w:lvl w:ilvl="0" w:tplc="FC32A0B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47A009E6"/>
    <w:multiLevelType w:val="hybridMultilevel"/>
    <w:tmpl w:val="D0828166"/>
    <w:lvl w:ilvl="0" w:tplc="DF54161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6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49A2001E"/>
    <w:multiLevelType w:val="hybridMultilevel"/>
    <w:tmpl w:val="53D688E4"/>
    <w:lvl w:ilvl="0" w:tplc="A81A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9850C5"/>
    <w:multiLevelType w:val="hybridMultilevel"/>
    <w:tmpl w:val="6406CB3C"/>
    <w:lvl w:ilvl="0" w:tplc="32EE28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049415A"/>
    <w:multiLevelType w:val="singleLevel"/>
    <w:tmpl w:val="C0B09EE2"/>
    <w:lvl w:ilvl="0">
      <w:start w:val="3"/>
      <w:numFmt w:val="decimal"/>
      <w:lvlText w:val="%1."/>
      <w:legacy w:legacy="1" w:legacySpace="0" w:legacyIndent="240"/>
      <w:lvlJc w:val="left"/>
      <w:pPr>
        <w:ind w:left="478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1">
    <w:nsid w:val="54CA0D58"/>
    <w:multiLevelType w:val="hybridMultilevel"/>
    <w:tmpl w:val="EB4E9E3C"/>
    <w:lvl w:ilvl="0" w:tplc="F75C052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F91FD3"/>
    <w:multiLevelType w:val="hybridMultilevel"/>
    <w:tmpl w:val="D8689504"/>
    <w:lvl w:ilvl="0" w:tplc="FFFFFFFF">
      <w:start w:val="2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F7140A0"/>
    <w:multiLevelType w:val="hybridMultilevel"/>
    <w:tmpl w:val="3E745E00"/>
    <w:lvl w:ilvl="0" w:tplc="BCC09562">
      <w:start w:val="1"/>
      <w:numFmt w:val="taiwaneseCountingThousand"/>
      <w:lvlText w:val="〈%1〉"/>
      <w:lvlJc w:val="left"/>
      <w:pPr>
        <w:ind w:left="193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5">
    <w:nsid w:val="612E685A"/>
    <w:multiLevelType w:val="hybridMultilevel"/>
    <w:tmpl w:val="E7CE5FF0"/>
    <w:lvl w:ilvl="0" w:tplc="294A7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4E2745"/>
    <w:multiLevelType w:val="hybridMultilevel"/>
    <w:tmpl w:val="9118E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63ED35A4"/>
    <w:multiLevelType w:val="hybridMultilevel"/>
    <w:tmpl w:val="AF14027E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9">
    <w:nsid w:val="734907CF"/>
    <w:multiLevelType w:val="hybridMultilevel"/>
    <w:tmpl w:val="8DB27692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華康中圓體" w:eastAsia="華康中圓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0">
    <w:nsid w:val="752721EF"/>
    <w:multiLevelType w:val="singleLevel"/>
    <w:tmpl w:val="F9D86A70"/>
    <w:lvl w:ilvl="0">
      <w:start w:val="5"/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標楷體" w:eastAsia="標楷體" w:hAnsi="Times New Roman" w:hint="eastAsia"/>
      </w:rPr>
    </w:lvl>
  </w:abstractNum>
  <w:abstractNum w:abstractNumId="41">
    <w:nsid w:val="795E61B9"/>
    <w:multiLevelType w:val="singleLevel"/>
    <w:tmpl w:val="A1500044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135"/>
      </w:pPr>
      <w:rPr>
        <w:rFonts w:hint="default"/>
      </w:rPr>
    </w:lvl>
  </w:abstractNum>
  <w:abstractNum w:abstractNumId="42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257019"/>
    <w:multiLevelType w:val="hybridMultilevel"/>
    <w:tmpl w:val="9880D3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E9F70FF"/>
    <w:multiLevelType w:val="hybridMultilevel"/>
    <w:tmpl w:val="4878B1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38"/>
  </w:num>
  <w:num w:numId="5">
    <w:abstractNumId w:val="36"/>
  </w:num>
  <w:num w:numId="6">
    <w:abstractNumId w:val="8"/>
  </w:num>
  <w:num w:numId="7">
    <w:abstractNumId w:val="44"/>
  </w:num>
  <w:num w:numId="8">
    <w:abstractNumId w:val="13"/>
  </w:num>
  <w:num w:numId="9">
    <w:abstractNumId w:val="28"/>
  </w:num>
  <w:num w:numId="10">
    <w:abstractNumId w:val="17"/>
  </w:num>
  <w:num w:numId="11">
    <w:abstractNumId w:val="2"/>
  </w:num>
  <w:num w:numId="12">
    <w:abstractNumId w:val="27"/>
  </w:num>
  <w:num w:numId="13">
    <w:abstractNumId w:val="33"/>
  </w:num>
  <w:num w:numId="14">
    <w:abstractNumId w:val="24"/>
  </w:num>
  <w:num w:numId="15">
    <w:abstractNumId w:val="14"/>
  </w:num>
  <w:num w:numId="16">
    <w:abstractNumId w:val="26"/>
  </w:num>
  <w:num w:numId="17">
    <w:abstractNumId w:val="3"/>
  </w:num>
  <w:num w:numId="18">
    <w:abstractNumId w:val="7"/>
  </w:num>
  <w:num w:numId="19">
    <w:abstractNumId w:val="37"/>
  </w:num>
  <w:num w:numId="20">
    <w:abstractNumId w:val="23"/>
  </w:num>
  <w:num w:numId="21">
    <w:abstractNumId w:val="43"/>
  </w:num>
  <w:num w:numId="22">
    <w:abstractNumId w:val="12"/>
  </w:num>
  <w:num w:numId="23">
    <w:abstractNumId w:val="5"/>
  </w:num>
  <w:num w:numId="24">
    <w:abstractNumId w:val="15"/>
  </w:num>
  <w:num w:numId="25">
    <w:abstractNumId w:val="34"/>
  </w:num>
  <w:num w:numId="26">
    <w:abstractNumId w:val="21"/>
  </w:num>
  <w:num w:numId="27">
    <w:abstractNumId w:val="1"/>
  </w:num>
  <w:num w:numId="28">
    <w:abstractNumId w:val="11"/>
  </w:num>
  <w:num w:numId="29">
    <w:abstractNumId w:val="35"/>
  </w:num>
  <w:num w:numId="30">
    <w:abstractNumId w:val="20"/>
  </w:num>
  <w:num w:numId="31">
    <w:abstractNumId w:val="22"/>
  </w:num>
  <w:num w:numId="32">
    <w:abstractNumId w:val="9"/>
  </w:num>
  <w:num w:numId="33">
    <w:abstractNumId w:val="29"/>
  </w:num>
  <w:num w:numId="34">
    <w:abstractNumId w:val="30"/>
  </w:num>
  <w:num w:numId="35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478" w:hanging="240"/>
        </w:pPr>
        <w:rPr>
          <w:rFonts w:ascii="細明體" w:eastAsia="細明體" w:hint="eastAsia"/>
          <w:b w:val="0"/>
          <w:i w:val="0"/>
          <w:sz w:val="24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＊"/>
        <w:legacy w:legacy="1" w:legacySpace="0" w:legacyIndent="225"/>
        <w:lvlJc w:val="left"/>
        <w:pPr>
          <w:ind w:left="330" w:hanging="225"/>
        </w:pPr>
        <w:rPr>
          <w:rFonts w:ascii="華康中黑體" w:eastAsia="華康中黑體" w:hint="eastAsia"/>
          <w:b w:val="0"/>
          <w:i w:val="0"/>
          <w:sz w:val="22"/>
          <w:u w:val="none"/>
        </w:rPr>
      </w:lvl>
    </w:lvlOverride>
  </w:num>
  <w:num w:numId="37">
    <w:abstractNumId w:val="39"/>
  </w:num>
  <w:num w:numId="38">
    <w:abstractNumId w:val="32"/>
  </w:num>
  <w:num w:numId="39">
    <w:abstractNumId w:val="41"/>
  </w:num>
  <w:num w:numId="40">
    <w:abstractNumId w:val="40"/>
  </w:num>
  <w:num w:numId="41">
    <w:abstractNumId w:val="25"/>
  </w:num>
  <w:num w:numId="42">
    <w:abstractNumId w:val="10"/>
  </w:num>
  <w:num w:numId="43">
    <w:abstractNumId w:val="4"/>
  </w:num>
  <w:num w:numId="44">
    <w:abstractNumId w:val="19"/>
  </w:num>
  <w:num w:numId="45">
    <w:abstractNumId w:val="6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90B2B"/>
    <w:rsid w:val="00093E46"/>
    <w:rsid w:val="00096279"/>
    <w:rsid w:val="000A0718"/>
    <w:rsid w:val="000B1E15"/>
    <w:rsid w:val="000B5204"/>
    <w:rsid w:val="000C2422"/>
    <w:rsid w:val="000C5DBB"/>
    <w:rsid w:val="000F23BD"/>
    <w:rsid w:val="000F41D5"/>
    <w:rsid w:val="000F5DA3"/>
    <w:rsid w:val="001149B5"/>
    <w:rsid w:val="00134C7F"/>
    <w:rsid w:val="00135030"/>
    <w:rsid w:val="001373B2"/>
    <w:rsid w:val="00147853"/>
    <w:rsid w:val="001542F4"/>
    <w:rsid w:val="00156BCD"/>
    <w:rsid w:val="00157093"/>
    <w:rsid w:val="00160867"/>
    <w:rsid w:val="00161E00"/>
    <w:rsid w:val="00164D7C"/>
    <w:rsid w:val="001752AA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C26B4"/>
    <w:rsid w:val="001C6B07"/>
    <w:rsid w:val="001C7115"/>
    <w:rsid w:val="001D3C2C"/>
    <w:rsid w:val="001D65A5"/>
    <w:rsid w:val="001D7EC8"/>
    <w:rsid w:val="001E2D8F"/>
    <w:rsid w:val="001E5D98"/>
    <w:rsid w:val="00203720"/>
    <w:rsid w:val="00205D33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62F2"/>
    <w:rsid w:val="00347B8C"/>
    <w:rsid w:val="00350280"/>
    <w:rsid w:val="00352EB7"/>
    <w:rsid w:val="00355FFB"/>
    <w:rsid w:val="0037043C"/>
    <w:rsid w:val="00377F3E"/>
    <w:rsid w:val="0038164A"/>
    <w:rsid w:val="00381BC8"/>
    <w:rsid w:val="00390B12"/>
    <w:rsid w:val="003964CF"/>
    <w:rsid w:val="003B7A65"/>
    <w:rsid w:val="003C11D1"/>
    <w:rsid w:val="003C7B07"/>
    <w:rsid w:val="003D1DD5"/>
    <w:rsid w:val="003D29C5"/>
    <w:rsid w:val="003E7B2D"/>
    <w:rsid w:val="003F5C82"/>
    <w:rsid w:val="003F7D29"/>
    <w:rsid w:val="004123D7"/>
    <w:rsid w:val="0041291C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787C"/>
    <w:rsid w:val="0046168D"/>
    <w:rsid w:val="004648EF"/>
    <w:rsid w:val="004661A3"/>
    <w:rsid w:val="004778C3"/>
    <w:rsid w:val="00483058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50203E"/>
    <w:rsid w:val="00506F59"/>
    <w:rsid w:val="0051430C"/>
    <w:rsid w:val="00515FE7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BEE"/>
    <w:rsid w:val="00585110"/>
    <w:rsid w:val="005969D9"/>
    <w:rsid w:val="005B6341"/>
    <w:rsid w:val="005B6539"/>
    <w:rsid w:val="005B7A23"/>
    <w:rsid w:val="005B7C48"/>
    <w:rsid w:val="005C1306"/>
    <w:rsid w:val="005C2905"/>
    <w:rsid w:val="005C4C35"/>
    <w:rsid w:val="005C4D2B"/>
    <w:rsid w:val="005D0192"/>
    <w:rsid w:val="005D01AA"/>
    <w:rsid w:val="005D2492"/>
    <w:rsid w:val="005D6B59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2316D"/>
    <w:rsid w:val="00623418"/>
    <w:rsid w:val="0062719C"/>
    <w:rsid w:val="00633ECC"/>
    <w:rsid w:val="00634814"/>
    <w:rsid w:val="006372D4"/>
    <w:rsid w:val="00645184"/>
    <w:rsid w:val="0065389E"/>
    <w:rsid w:val="0065397C"/>
    <w:rsid w:val="00660E47"/>
    <w:rsid w:val="006643E7"/>
    <w:rsid w:val="0067355B"/>
    <w:rsid w:val="00675AD6"/>
    <w:rsid w:val="00685689"/>
    <w:rsid w:val="0069381B"/>
    <w:rsid w:val="00695E8C"/>
    <w:rsid w:val="006A4900"/>
    <w:rsid w:val="006A6F7D"/>
    <w:rsid w:val="006A7A82"/>
    <w:rsid w:val="006B1DA8"/>
    <w:rsid w:val="006B410C"/>
    <w:rsid w:val="006C2686"/>
    <w:rsid w:val="006C2CFF"/>
    <w:rsid w:val="006C5FEE"/>
    <w:rsid w:val="006D0B56"/>
    <w:rsid w:val="006D1D9F"/>
    <w:rsid w:val="006D6A1F"/>
    <w:rsid w:val="006D7ED6"/>
    <w:rsid w:val="006E6528"/>
    <w:rsid w:val="006F7CFD"/>
    <w:rsid w:val="00703E8D"/>
    <w:rsid w:val="00704E76"/>
    <w:rsid w:val="0070530B"/>
    <w:rsid w:val="00715324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188A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75C5"/>
    <w:rsid w:val="009873DE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2A51"/>
    <w:rsid w:val="00A35FDB"/>
    <w:rsid w:val="00A40EE4"/>
    <w:rsid w:val="00A5210F"/>
    <w:rsid w:val="00A52D6B"/>
    <w:rsid w:val="00A618E0"/>
    <w:rsid w:val="00A6571F"/>
    <w:rsid w:val="00A65C71"/>
    <w:rsid w:val="00A708FF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1C6F"/>
    <w:rsid w:val="00AD5AC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617A3"/>
    <w:rsid w:val="00B6216F"/>
    <w:rsid w:val="00B6310F"/>
    <w:rsid w:val="00B632AC"/>
    <w:rsid w:val="00B6406F"/>
    <w:rsid w:val="00B65E03"/>
    <w:rsid w:val="00B779BA"/>
    <w:rsid w:val="00B81ADA"/>
    <w:rsid w:val="00B836DE"/>
    <w:rsid w:val="00B91A5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111F9"/>
    <w:rsid w:val="00C16309"/>
    <w:rsid w:val="00C21082"/>
    <w:rsid w:val="00C259D2"/>
    <w:rsid w:val="00C3186D"/>
    <w:rsid w:val="00C34BBC"/>
    <w:rsid w:val="00C411FA"/>
    <w:rsid w:val="00C42B52"/>
    <w:rsid w:val="00C44F37"/>
    <w:rsid w:val="00C52BE2"/>
    <w:rsid w:val="00C65E2E"/>
    <w:rsid w:val="00C718B9"/>
    <w:rsid w:val="00C76BC8"/>
    <w:rsid w:val="00C77116"/>
    <w:rsid w:val="00C8015F"/>
    <w:rsid w:val="00C804FB"/>
    <w:rsid w:val="00C86FF1"/>
    <w:rsid w:val="00CA0373"/>
    <w:rsid w:val="00CA4021"/>
    <w:rsid w:val="00CA629D"/>
    <w:rsid w:val="00CA7733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649E7"/>
    <w:rsid w:val="00D75449"/>
    <w:rsid w:val="00D81140"/>
    <w:rsid w:val="00D8257E"/>
    <w:rsid w:val="00D85F0E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5052"/>
    <w:rsid w:val="00E51345"/>
    <w:rsid w:val="00E632AA"/>
    <w:rsid w:val="00E648BD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7753"/>
    <w:rsid w:val="00EE6E9A"/>
    <w:rsid w:val="00EF0C2B"/>
    <w:rsid w:val="00EF1DE0"/>
    <w:rsid w:val="00EF2291"/>
    <w:rsid w:val="00EF24B6"/>
    <w:rsid w:val="00EF24C7"/>
    <w:rsid w:val="00EF7B98"/>
    <w:rsid w:val="00F00A3D"/>
    <w:rsid w:val="00F05463"/>
    <w:rsid w:val="00F06ECA"/>
    <w:rsid w:val="00F0764A"/>
    <w:rsid w:val="00F135A6"/>
    <w:rsid w:val="00F1639C"/>
    <w:rsid w:val="00F31AFB"/>
    <w:rsid w:val="00F40F35"/>
    <w:rsid w:val="00F51F4C"/>
    <w:rsid w:val="00F62069"/>
    <w:rsid w:val="00F62CFF"/>
    <w:rsid w:val="00F6640F"/>
    <w:rsid w:val="00F67B2F"/>
    <w:rsid w:val="00F76323"/>
    <w:rsid w:val="00F76A0D"/>
    <w:rsid w:val="00F770B4"/>
    <w:rsid w:val="00F90DE0"/>
    <w:rsid w:val="00F97EEC"/>
    <w:rsid w:val="00FA1FBB"/>
    <w:rsid w:val="00FA5C7E"/>
    <w:rsid w:val="00FA6E86"/>
    <w:rsid w:val="00FA751D"/>
    <w:rsid w:val="00FC779D"/>
    <w:rsid w:val="00FD1EC7"/>
    <w:rsid w:val="00FD5291"/>
    <w:rsid w:val="00FE2609"/>
    <w:rsid w:val="00FE426F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10</cp:revision>
  <cp:lastPrinted>2009-12-18T03:55:00Z</cp:lastPrinted>
  <dcterms:created xsi:type="dcterms:W3CDTF">2013-10-02T06:49:00Z</dcterms:created>
  <dcterms:modified xsi:type="dcterms:W3CDTF">2013-10-04T08:18:00Z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