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E6" w:rsidRPr="00307B55" w:rsidRDefault="006F71E9" w:rsidP="00164D7C">
      <w:pPr>
        <w:spacing w:line="480" w:lineRule="exact"/>
        <w:jc w:val="center"/>
        <w:rPr>
          <w:rFonts w:ascii="標楷體" w:eastAsia="標楷體" w:hAnsi="標楷體"/>
          <w:sz w:val="40"/>
          <w:szCs w:val="40"/>
        </w:rPr>
      </w:pPr>
      <w:bookmarkStart w:id="0" w:name="_GoBack"/>
      <w:bookmarkEnd w:id="0"/>
      <w:r w:rsidRPr="00307B55">
        <w:rPr>
          <w:rFonts w:ascii="標楷體" w:eastAsia="標楷體" w:hAnsi="標楷體" w:hint="eastAsia"/>
          <w:sz w:val="40"/>
          <w:szCs w:val="40"/>
        </w:rPr>
        <w:t>國</w:t>
      </w:r>
      <w:r w:rsidR="001934DB" w:rsidRPr="00307B55">
        <w:rPr>
          <w:rFonts w:ascii="標楷體" w:eastAsia="標楷體" w:hAnsi="標楷體" w:hint="eastAsia"/>
          <w:sz w:val="40"/>
          <w:szCs w:val="40"/>
        </w:rPr>
        <w:t>立宜蘭大學</w:t>
      </w:r>
      <w:r w:rsidR="00FA751D" w:rsidRPr="00495750">
        <w:rPr>
          <w:rFonts w:eastAsia="標楷體"/>
          <w:sz w:val="40"/>
          <w:szCs w:val="40"/>
        </w:rPr>
        <w:t>10</w:t>
      </w:r>
      <w:r w:rsidR="0091580A" w:rsidRPr="00495750">
        <w:rPr>
          <w:rFonts w:eastAsia="標楷體"/>
          <w:sz w:val="40"/>
          <w:szCs w:val="40"/>
        </w:rPr>
        <w:t>6</w:t>
      </w:r>
      <w:r w:rsidR="001934DB" w:rsidRPr="00307B55">
        <w:rPr>
          <w:rFonts w:ascii="標楷體" w:eastAsia="標楷體" w:hAnsi="標楷體" w:hint="eastAsia"/>
          <w:sz w:val="40"/>
          <w:szCs w:val="40"/>
        </w:rPr>
        <w:t>學年度</w:t>
      </w:r>
      <w:r w:rsidR="00275197">
        <w:rPr>
          <w:rFonts w:ascii="標楷體" w:eastAsia="標楷體" w:hAnsi="標楷體" w:hint="eastAsia"/>
          <w:sz w:val="40"/>
          <w:szCs w:val="40"/>
        </w:rPr>
        <w:t>第</w:t>
      </w:r>
      <w:r w:rsidR="00360658">
        <w:rPr>
          <w:rFonts w:ascii="標楷體" w:eastAsia="標楷體" w:hAnsi="標楷體" w:hint="eastAsia"/>
          <w:sz w:val="40"/>
          <w:szCs w:val="40"/>
        </w:rPr>
        <w:t>二</w:t>
      </w:r>
      <w:r w:rsidR="00275197">
        <w:rPr>
          <w:rFonts w:ascii="標楷體" w:eastAsia="標楷體" w:hAnsi="標楷體" w:hint="eastAsia"/>
          <w:sz w:val="40"/>
          <w:szCs w:val="40"/>
        </w:rPr>
        <w:t>學期</w:t>
      </w:r>
      <w:r w:rsidR="001934DB" w:rsidRPr="00307B55">
        <w:rPr>
          <w:rFonts w:ascii="標楷體" w:eastAsia="標楷體" w:hAnsi="標楷體" w:hint="eastAsia"/>
          <w:sz w:val="40"/>
          <w:szCs w:val="40"/>
        </w:rPr>
        <w:t>園藝學系</w:t>
      </w:r>
    </w:p>
    <w:p w:rsidR="00307B55" w:rsidRPr="00166A43" w:rsidRDefault="001934DB" w:rsidP="00164D7C">
      <w:pPr>
        <w:spacing w:line="480" w:lineRule="exact"/>
        <w:jc w:val="center"/>
        <w:rPr>
          <w:rFonts w:eastAsia="標楷體"/>
          <w:sz w:val="32"/>
          <w:szCs w:val="32"/>
        </w:rPr>
      </w:pPr>
      <w:r w:rsidRPr="00166A43">
        <w:rPr>
          <w:rFonts w:ascii="標楷體" w:eastAsia="標楷體" w:hAnsi="標楷體" w:hint="eastAsia"/>
          <w:sz w:val="32"/>
          <w:szCs w:val="32"/>
        </w:rPr>
        <w:t>第</w:t>
      </w:r>
      <w:r w:rsidR="00360658">
        <w:rPr>
          <w:rFonts w:eastAsia="標楷體" w:hint="eastAsia"/>
          <w:sz w:val="32"/>
          <w:szCs w:val="32"/>
        </w:rPr>
        <w:t>1</w:t>
      </w:r>
      <w:r w:rsidRPr="00166A43">
        <w:rPr>
          <w:rFonts w:ascii="標楷體" w:eastAsia="標楷體" w:hAnsi="標楷體" w:hint="eastAsia"/>
          <w:sz w:val="32"/>
          <w:szCs w:val="32"/>
        </w:rPr>
        <w:t>次</w:t>
      </w:r>
      <w:r w:rsidR="00C20808">
        <w:rPr>
          <w:rFonts w:ascii="標楷體" w:eastAsia="標楷體" w:hAnsi="標楷體" w:hint="eastAsia"/>
          <w:sz w:val="32"/>
          <w:szCs w:val="32"/>
        </w:rPr>
        <w:t xml:space="preserve"> 系</w:t>
      </w:r>
      <w:r w:rsidR="00D40DED">
        <w:rPr>
          <w:rFonts w:ascii="標楷體" w:eastAsia="標楷體" w:hAnsi="標楷體" w:hint="eastAsia"/>
          <w:sz w:val="32"/>
          <w:szCs w:val="32"/>
        </w:rPr>
        <w:t>教評會</w:t>
      </w:r>
      <w:r w:rsidRPr="00166A43">
        <w:rPr>
          <w:rFonts w:ascii="標楷體" w:eastAsia="標楷體" w:hAnsi="標楷體" w:hint="eastAsia"/>
          <w:sz w:val="32"/>
          <w:szCs w:val="32"/>
        </w:rPr>
        <w:t>會議</w:t>
      </w:r>
      <w:r w:rsidR="00D12692">
        <w:rPr>
          <w:rFonts w:ascii="標楷體" w:eastAsia="標楷體" w:hAnsi="標楷體" w:hint="eastAsia"/>
          <w:sz w:val="32"/>
          <w:szCs w:val="32"/>
        </w:rPr>
        <w:t>紀錄</w:t>
      </w:r>
    </w:p>
    <w:p w:rsidR="001934DB" w:rsidRPr="00360658" w:rsidRDefault="001934DB" w:rsidP="00360658">
      <w:pPr>
        <w:pStyle w:val="af5"/>
        <w:numPr>
          <w:ilvl w:val="0"/>
          <w:numId w:val="32"/>
        </w:numPr>
        <w:adjustRightInd w:val="0"/>
        <w:snapToGrid w:val="0"/>
        <w:spacing w:before="120" w:line="480" w:lineRule="exact"/>
        <w:ind w:leftChars="0" w:left="563" w:hangingChars="201" w:hanging="563"/>
        <w:rPr>
          <w:rFonts w:ascii="標楷體" w:eastAsia="標楷體" w:hAnsi="標楷體"/>
          <w:sz w:val="28"/>
          <w:szCs w:val="28"/>
        </w:rPr>
      </w:pPr>
      <w:r w:rsidRPr="00360658">
        <w:rPr>
          <w:rFonts w:ascii="標楷體" w:eastAsia="標楷體" w:hAnsi="標楷體" w:hint="eastAsia"/>
          <w:sz w:val="28"/>
          <w:szCs w:val="28"/>
        </w:rPr>
        <w:t>時間：</w:t>
      </w:r>
      <w:r w:rsidR="00360658" w:rsidRPr="00360658">
        <w:rPr>
          <w:rFonts w:ascii="標楷體" w:eastAsia="標楷體" w:hAnsi="標楷體" w:hint="eastAsia"/>
          <w:sz w:val="28"/>
          <w:szCs w:val="28"/>
        </w:rPr>
        <w:t>107</w:t>
      </w:r>
      <w:r w:rsidRPr="00360658">
        <w:rPr>
          <w:rFonts w:ascii="標楷體" w:eastAsia="標楷體" w:hAnsi="標楷體" w:hint="eastAsia"/>
          <w:sz w:val="28"/>
          <w:szCs w:val="28"/>
        </w:rPr>
        <w:t>年</w:t>
      </w:r>
      <w:r w:rsidR="00360658" w:rsidRPr="00360658">
        <w:rPr>
          <w:rFonts w:ascii="標楷體" w:eastAsia="標楷體" w:hAnsi="標楷體" w:hint="eastAsia"/>
          <w:sz w:val="28"/>
          <w:szCs w:val="28"/>
        </w:rPr>
        <w:t>3</w:t>
      </w:r>
      <w:r w:rsidRPr="00360658">
        <w:rPr>
          <w:rFonts w:ascii="標楷體" w:eastAsia="標楷體" w:hAnsi="標楷體" w:hint="eastAsia"/>
          <w:sz w:val="28"/>
          <w:szCs w:val="28"/>
        </w:rPr>
        <w:t>月</w:t>
      </w:r>
      <w:r w:rsidR="00360658" w:rsidRPr="00360658">
        <w:rPr>
          <w:rFonts w:ascii="標楷體" w:eastAsia="標楷體" w:hAnsi="標楷體" w:hint="eastAsia"/>
          <w:sz w:val="28"/>
          <w:szCs w:val="28"/>
        </w:rPr>
        <w:t>7</w:t>
      </w:r>
      <w:r w:rsidRPr="00360658">
        <w:rPr>
          <w:rFonts w:ascii="標楷體" w:eastAsia="標楷體" w:hAnsi="標楷體" w:hint="eastAsia"/>
          <w:sz w:val="28"/>
          <w:szCs w:val="28"/>
        </w:rPr>
        <w:t>日</w:t>
      </w:r>
      <w:r w:rsidR="00AE347F" w:rsidRPr="00360658">
        <w:rPr>
          <w:rFonts w:ascii="標楷體" w:eastAsia="標楷體" w:hAnsi="標楷體" w:hint="eastAsia"/>
          <w:sz w:val="28"/>
          <w:szCs w:val="28"/>
        </w:rPr>
        <w:t>(星期</w:t>
      </w:r>
      <w:r w:rsidR="00746471" w:rsidRPr="00360658">
        <w:rPr>
          <w:rFonts w:ascii="標楷體" w:eastAsia="標楷體" w:hAnsi="標楷體" w:hint="eastAsia"/>
          <w:sz w:val="28"/>
          <w:szCs w:val="28"/>
        </w:rPr>
        <w:t>三</w:t>
      </w:r>
      <w:r w:rsidR="00AE347F" w:rsidRPr="00360658">
        <w:rPr>
          <w:rFonts w:ascii="標楷體" w:eastAsia="標楷體" w:hAnsi="標楷體" w:hint="eastAsia"/>
          <w:sz w:val="28"/>
          <w:szCs w:val="28"/>
        </w:rPr>
        <w:t>)</w:t>
      </w:r>
      <w:r w:rsidR="00353A00">
        <w:rPr>
          <w:rFonts w:ascii="標楷體" w:eastAsia="標楷體" w:hAnsi="標楷體" w:hint="eastAsia"/>
          <w:sz w:val="28"/>
          <w:szCs w:val="28"/>
        </w:rPr>
        <w:t xml:space="preserve"> </w:t>
      </w:r>
      <w:r w:rsidR="00360658" w:rsidRPr="00360658">
        <w:rPr>
          <w:rFonts w:ascii="標楷體" w:eastAsia="標楷體" w:hAnsi="標楷體" w:hint="eastAsia"/>
          <w:sz w:val="28"/>
          <w:szCs w:val="28"/>
        </w:rPr>
        <w:t>續系</w:t>
      </w:r>
      <w:proofErr w:type="gramStart"/>
      <w:r w:rsidR="00360658" w:rsidRPr="00360658">
        <w:rPr>
          <w:rFonts w:ascii="標楷體" w:eastAsia="標楷體" w:hAnsi="標楷體" w:hint="eastAsia"/>
          <w:sz w:val="28"/>
          <w:szCs w:val="28"/>
        </w:rPr>
        <w:t>務</w:t>
      </w:r>
      <w:proofErr w:type="gramEnd"/>
      <w:r w:rsidR="00360658" w:rsidRPr="00360658">
        <w:rPr>
          <w:rFonts w:ascii="標楷體" w:eastAsia="標楷體" w:hAnsi="標楷體" w:hint="eastAsia"/>
          <w:sz w:val="28"/>
          <w:szCs w:val="28"/>
        </w:rPr>
        <w:t>會議</w:t>
      </w:r>
      <w:r w:rsidR="00D41099" w:rsidRPr="00360658">
        <w:rPr>
          <w:rFonts w:ascii="標楷體" w:eastAsia="標楷體" w:hAnsi="標楷體"/>
          <w:sz w:val="28"/>
          <w:szCs w:val="28"/>
        </w:rPr>
        <w:t xml:space="preserve"> </w:t>
      </w:r>
    </w:p>
    <w:p w:rsidR="001934DB" w:rsidRPr="00360658" w:rsidRDefault="001934DB" w:rsidP="00360658">
      <w:pPr>
        <w:pStyle w:val="af5"/>
        <w:numPr>
          <w:ilvl w:val="0"/>
          <w:numId w:val="32"/>
        </w:numPr>
        <w:adjustRightInd w:val="0"/>
        <w:snapToGrid w:val="0"/>
        <w:spacing w:before="120" w:line="480" w:lineRule="exact"/>
        <w:ind w:leftChars="0" w:left="563" w:hangingChars="201" w:hanging="563"/>
        <w:rPr>
          <w:rFonts w:ascii="標楷體" w:eastAsia="標楷體" w:hAnsi="標楷體"/>
          <w:sz w:val="28"/>
          <w:szCs w:val="28"/>
        </w:rPr>
      </w:pPr>
      <w:r w:rsidRPr="00360658">
        <w:rPr>
          <w:rFonts w:ascii="標楷體" w:eastAsia="標楷體" w:hAnsi="標楷體" w:hint="eastAsia"/>
          <w:sz w:val="28"/>
          <w:szCs w:val="28"/>
        </w:rPr>
        <w:t>地點：園藝</w:t>
      </w:r>
      <w:r w:rsidR="00C20808" w:rsidRPr="00360658">
        <w:rPr>
          <w:rFonts w:ascii="標楷體" w:eastAsia="標楷體" w:hAnsi="標楷體" w:hint="eastAsia"/>
          <w:sz w:val="28"/>
          <w:szCs w:val="28"/>
        </w:rPr>
        <w:t>學</w:t>
      </w:r>
      <w:r w:rsidRPr="00360658">
        <w:rPr>
          <w:rFonts w:ascii="標楷體" w:eastAsia="標楷體" w:hAnsi="標楷體" w:hint="eastAsia"/>
          <w:sz w:val="28"/>
          <w:szCs w:val="28"/>
        </w:rPr>
        <w:t>系會議室</w:t>
      </w:r>
    </w:p>
    <w:p w:rsidR="001934DB" w:rsidRPr="00360658" w:rsidRDefault="001934DB" w:rsidP="00360658">
      <w:pPr>
        <w:pStyle w:val="af5"/>
        <w:numPr>
          <w:ilvl w:val="0"/>
          <w:numId w:val="32"/>
        </w:numPr>
        <w:adjustRightInd w:val="0"/>
        <w:snapToGrid w:val="0"/>
        <w:spacing w:before="120" w:line="480" w:lineRule="exact"/>
        <w:ind w:leftChars="0" w:left="563" w:hangingChars="201" w:hanging="563"/>
        <w:rPr>
          <w:rFonts w:ascii="標楷體" w:eastAsia="標楷體" w:hAnsi="標楷體"/>
          <w:sz w:val="28"/>
          <w:szCs w:val="28"/>
        </w:rPr>
      </w:pPr>
      <w:r w:rsidRPr="00360658">
        <w:rPr>
          <w:rFonts w:ascii="標楷體" w:eastAsia="標楷體" w:hAnsi="標楷體" w:hint="eastAsia"/>
          <w:sz w:val="28"/>
          <w:szCs w:val="28"/>
        </w:rPr>
        <w:t>主席：</w:t>
      </w:r>
      <w:r w:rsidR="00303AA1" w:rsidRPr="00360658">
        <w:rPr>
          <w:rFonts w:ascii="標楷體" w:eastAsia="標楷體" w:hAnsi="標楷體" w:hint="eastAsia"/>
          <w:sz w:val="28"/>
          <w:szCs w:val="28"/>
        </w:rPr>
        <w:t>朱玉</w:t>
      </w:r>
      <w:r w:rsidR="00AE347F" w:rsidRPr="00360658">
        <w:rPr>
          <w:rFonts w:ascii="標楷體" w:eastAsia="標楷體" w:hAnsi="標楷體" w:hint="eastAsia"/>
          <w:sz w:val="28"/>
          <w:szCs w:val="28"/>
        </w:rPr>
        <w:t xml:space="preserve"> </w:t>
      </w:r>
      <w:r w:rsidR="00303AA1" w:rsidRPr="00360658">
        <w:rPr>
          <w:rFonts w:ascii="標楷體" w:eastAsia="標楷體" w:hAnsi="標楷體" w:hint="eastAsia"/>
          <w:sz w:val="28"/>
          <w:szCs w:val="28"/>
        </w:rPr>
        <w:t>主任</w:t>
      </w:r>
      <w:r w:rsidRPr="00360658">
        <w:rPr>
          <w:rFonts w:ascii="標楷體" w:eastAsia="標楷體" w:hAnsi="標楷體" w:hint="eastAsia"/>
          <w:sz w:val="28"/>
          <w:szCs w:val="28"/>
        </w:rPr>
        <w:t xml:space="preserve">                   </w:t>
      </w:r>
    </w:p>
    <w:p w:rsidR="00E55B8B" w:rsidRPr="00360658" w:rsidRDefault="001934DB" w:rsidP="00360658">
      <w:pPr>
        <w:pStyle w:val="af5"/>
        <w:numPr>
          <w:ilvl w:val="0"/>
          <w:numId w:val="32"/>
        </w:numPr>
        <w:adjustRightInd w:val="0"/>
        <w:snapToGrid w:val="0"/>
        <w:spacing w:before="120" w:line="480" w:lineRule="exact"/>
        <w:ind w:leftChars="0" w:left="563" w:hangingChars="201" w:hanging="563"/>
        <w:rPr>
          <w:rFonts w:eastAsia="標楷體"/>
          <w:sz w:val="28"/>
          <w:szCs w:val="28"/>
        </w:rPr>
      </w:pPr>
      <w:r w:rsidRPr="00360658">
        <w:rPr>
          <w:rFonts w:eastAsia="標楷體" w:hint="eastAsia"/>
          <w:sz w:val="28"/>
          <w:szCs w:val="28"/>
        </w:rPr>
        <w:t>出席</w:t>
      </w:r>
      <w:r w:rsidR="00AE347F" w:rsidRPr="00360658">
        <w:rPr>
          <w:rFonts w:eastAsia="標楷體" w:hint="eastAsia"/>
          <w:sz w:val="28"/>
          <w:szCs w:val="28"/>
        </w:rPr>
        <w:t>人員</w:t>
      </w:r>
      <w:r w:rsidRPr="00360658">
        <w:rPr>
          <w:rFonts w:eastAsia="標楷體" w:hint="eastAsia"/>
          <w:sz w:val="28"/>
          <w:szCs w:val="28"/>
        </w:rPr>
        <w:t>：</w:t>
      </w:r>
      <w:r w:rsidR="00EF1DE0" w:rsidRPr="00360658">
        <w:rPr>
          <w:rFonts w:eastAsia="標楷體" w:hint="eastAsia"/>
          <w:sz w:val="28"/>
          <w:szCs w:val="28"/>
        </w:rPr>
        <w:t>石正中老師</w:t>
      </w:r>
      <w:r w:rsidR="00DF68CF" w:rsidRPr="00360658">
        <w:rPr>
          <w:rFonts w:eastAsia="標楷體" w:hint="eastAsia"/>
          <w:sz w:val="28"/>
          <w:szCs w:val="28"/>
        </w:rPr>
        <w:t>、</w:t>
      </w:r>
      <w:r w:rsidR="00EA1EB3" w:rsidRPr="00360658">
        <w:rPr>
          <w:rFonts w:eastAsia="標楷體" w:hint="eastAsia"/>
          <w:sz w:val="28"/>
          <w:szCs w:val="28"/>
        </w:rPr>
        <w:t>陳素瓊老師、</w:t>
      </w:r>
      <w:r w:rsidR="00002C66" w:rsidRPr="00360658">
        <w:rPr>
          <w:rFonts w:eastAsia="標楷體" w:hint="eastAsia"/>
          <w:sz w:val="28"/>
          <w:szCs w:val="28"/>
        </w:rPr>
        <w:t>鄔家琪老師、</w:t>
      </w:r>
      <w:r w:rsidR="00B852C6" w:rsidRPr="00360658">
        <w:rPr>
          <w:rFonts w:eastAsia="標楷體" w:hint="eastAsia"/>
          <w:sz w:val="28"/>
          <w:szCs w:val="28"/>
        </w:rPr>
        <w:t>尤進欽老師</w:t>
      </w:r>
      <w:r w:rsidR="00303AA1" w:rsidRPr="00360658">
        <w:rPr>
          <w:rFonts w:eastAsia="標楷體" w:hint="eastAsia"/>
          <w:sz w:val="28"/>
          <w:szCs w:val="28"/>
        </w:rPr>
        <w:t>、</w:t>
      </w:r>
      <w:r w:rsidR="00B852C6" w:rsidRPr="00360658">
        <w:rPr>
          <w:rFonts w:eastAsia="標楷體" w:hint="eastAsia"/>
          <w:sz w:val="28"/>
          <w:szCs w:val="28"/>
        </w:rPr>
        <w:t>郭</w:t>
      </w:r>
      <w:r w:rsidRPr="00360658">
        <w:rPr>
          <w:rFonts w:eastAsia="標楷體" w:hint="eastAsia"/>
          <w:sz w:val="28"/>
          <w:szCs w:val="28"/>
        </w:rPr>
        <w:t>純德老師、</w:t>
      </w:r>
      <w:r w:rsidR="00A34B13" w:rsidRPr="00360658">
        <w:rPr>
          <w:rFonts w:eastAsia="標楷體" w:hint="eastAsia"/>
          <w:sz w:val="28"/>
          <w:szCs w:val="28"/>
        </w:rPr>
        <w:t>高建元老師</w:t>
      </w:r>
      <w:r w:rsidR="00AE347F" w:rsidRPr="00360658">
        <w:rPr>
          <w:rFonts w:eastAsia="標楷體" w:hint="eastAsia"/>
          <w:sz w:val="28"/>
          <w:szCs w:val="28"/>
        </w:rPr>
        <w:t>、</w:t>
      </w:r>
      <w:r w:rsidR="00360658" w:rsidRPr="00360658">
        <w:rPr>
          <w:rFonts w:eastAsia="標楷體" w:hint="eastAsia"/>
          <w:sz w:val="28"/>
          <w:szCs w:val="28"/>
        </w:rPr>
        <w:t>張允瓊老師</w:t>
      </w:r>
      <w:r w:rsidR="00790128">
        <w:rPr>
          <w:rFonts w:eastAsia="標楷體" w:hint="eastAsia"/>
          <w:sz w:val="28"/>
          <w:szCs w:val="28"/>
        </w:rPr>
        <w:t>、林建堯老師、</w:t>
      </w:r>
      <w:proofErr w:type="gramStart"/>
      <w:r w:rsidR="00790128">
        <w:rPr>
          <w:rFonts w:eastAsia="標楷體" w:hint="eastAsia"/>
          <w:sz w:val="28"/>
          <w:szCs w:val="28"/>
        </w:rPr>
        <w:t>鍾曉航</w:t>
      </w:r>
      <w:proofErr w:type="gramEnd"/>
      <w:r w:rsidR="00790128">
        <w:rPr>
          <w:rFonts w:eastAsia="標楷體" w:hint="eastAsia"/>
          <w:sz w:val="28"/>
          <w:szCs w:val="28"/>
        </w:rPr>
        <w:t>老師、黃志偉老師。</w:t>
      </w:r>
    </w:p>
    <w:p w:rsidR="00EE325E" w:rsidRPr="00360658" w:rsidRDefault="00EE325E" w:rsidP="00360658">
      <w:pPr>
        <w:pStyle w:val="af5"/>
        <w:numPr>
          <w:ilvl w:val="0"/>
          <w:numId w:val="32"/>
        </w:numPr>
        <w:adjustRightInd w:val="0"/>
        <w:snapToGrid w:val="0"/>
        <w:spacing w:before="120" w:line="480" w:lineRule="exact"/>
        <w:ind w:leftChars="0" w:left="563" w:hangingChars="201" w:hanging="563"/>
        <w:rPr>
          <w:rFonts w:eastAsia="標楷體"/>
          <w:sz w:val="28"/>
          <w:szCs w:val="28"/>
        </w:rPr>
      </w:pPr>
      <w:r w:rsidRPr="00360658">
        <w:rPr>
          <w:rFonts w:eastAsia="標楷體" w:hint="eastAsia"/>
          <w:sz w:val="28"/>
          <w:szCs w:val="28"/>
        </w:rPr>
        <w:t>列席人員：陳奕雯代理技士</w:t>
      </w:r>
    </w:p>
    <w:p w:rsidR="001934DB" w:rsidRPr="00360658" w:rsidRDefault="00B02960" w:rsidP="00360658">
      <w:pPr>
        <w:pStyle w:val="af5"/>
        <w:numPr>
          <w:ilvl w:val="0"/>
          <w:numId w:val="32"/>
        </w:numPr>
        <w:adjustRightInd w:val="0"/>
        <w:snapToGrid w:val="0"/>
        <w:spacing w:before="120" w:line="480" w:lineRule="exact"/>
        <w:ind w:leftChars="0" w:left="563" w:hangingChars="201" w:hanging="563"/>
        <w:rPr>
          <w:rFonts w:eastAsia="標楷體"/>
          <w:sz w:val="28"/>
          <w:szCs w:val="28"/>
        </w:rPr>
      </w:pPr>
      <w:r w:rsidRPr="00360658">
        <w:rPr>
          <w:rFonts w:ascii="標楷體" w:eastAsia="標楷體" w:hAnsi="標楷體" w:hint="eastAsia"/>
          <w:color w:val="000000"/>
          <w:sz w:val="28"/>
          <w:szCs w:val="28"/>
        </w:rPr>
        <w:t>提案</w:t>
      </w:r>
      <w:r w:rsidR="001934DB" w:rsidRPr="00360658">
        <w:rPr>
          <w:rFonts w:eastAsia="標楷體" w:hint="eastAsia"/>
          <w:sz w:val="28"/>
          <w:szCs w:val="28"/>
        </w:rPr>
        <w:t>討論：</w:t>
      </w:r>
      <w:r w:rsidR="00790128">
        <w:rPr>
          <w:rFonts w:ascii="標楷體" w:eastAsia="標楷體" w:hAnsi="標楷體" w:hint="eastAsia"/>
          <w:color w:val="000000"/>
          <w:sz w:val="28"/>
          <w:szCs w:val="28"/>
        </w:rPr>
        <w:t>(系辦)</w:t>
      </w:r>
    </w:p>
    <w:p w:rsidR="00790128" w:rsidRPr="00097832" w:rsidRDefault="00790128" w:rsidP="00097832">
      <w:pPr>
        <w:spacing w:before="240" w:line="400" w:lineRule="exact"/>
        <w:ind w:leftChars="236" w:left="566"/>
        <w:rPr>
          <w:rFonts w:ascii="標楷體" w:eastAsia="標楷體" w:hAnsi="標楷體"/>
          <w:color w:val="000000"/>
          <w:sz w:val="28"/>
          <w:szCs w:val="28"/>
        </w:rPr>
      </w:pPr>
      <w:r w:rsidRPr="00097832">
        <w:rPr>
          <w:rFonts w:ascii="標楷體" w:eastAsia="標楷體" w:hAnsi="標楷體" w:hint="eastAsia"/>
          <w:color w:val="000000"/>
          <w:sz w:val="28"/>
          <w:szCs w:val="28"/>
        </w:rPr>
        <w:t>提案</w:t>
      </w:r>
      <w:proofErr w:type="gramStart"/>
      <w:r w:rsidR="00097832">
        <w:rPr>
          <w:rFonts w:ascii="標楷體" w:eastAsia="標楷體" w:hAnsi="標楷體" w:hint="eastAsia"/>
          <w:color w:val="000000"/>
          <w:sz w:val="28"/>
          <w:szCs w:val="28"/>
        </w:rPr>
        <w:t>一</w:t>
      </w:r>
      <w:proofErr w:type="gramEnd"/>
      <w:r w:rsidRPr="00097832">
        <w:rPr>
          <w:rFonts w:ascii="標楷體" w:eastAsia="標楷體" w:hAnsi="標楷體" w:hint="eastAsia"/>
          <w:color w:val="000000"/>
          <w:sz w:val="28"/>
          <w:szCs w:val="28"/>
        </w:rPr>
        <w:t>（陳素瓊老師）</w:t>
      </w:r>
    </w:p>
    <w:p w:rsidR="00790128" w:rsidRPr="00360658" w:rsidRDefault="00790128" w:rsidP="00790128">
      <w:pPr>
        <w:spacing w:before="120" w:line="400" w:lineRule="exact"/>
        <w:ind w:leftChars="237" w:left="1762" w:hangingChars="426" w:hanging="1193"/>
        <w:rPr>
          <w:rFonts w:ascii="標楷體" w:eastAsia="標楷體" w:hAnsi="標楷體"/>
          <w:color w:val="000000"/>
          <w:sz w:val="28"/>
          <w:szCs w:val="28"/>
        </w:rPr>
      </w:pPr>
      <w:r w:rsidRPr="00360658">
        <w:rPr>
          <w:rFonts w:ascii="標楷體" w:eastAsia="標楷體" w:hAnsi="標楷體" w:hint="eastAsia"/>
          <w:color w:val="000000"/>
          <w:sz w:val="28"/>
          <w:szCs w:val="28"/>
        </w:rPr>
        <w:t>案  由：本系</w:t>
      </w:r>
      <w:r>
        <w:rPr>
          <w:rFonts w:ascii="標楷體" w:eastAsia="標楷體" w:hAnsi="標楷體" w:hint="eastAsia"/>
          <w:color w:val="000000"/>
          <w:sz w:val="28"/>
          <w:szCs w:val="28"/>
        </w:rPr>
        <w:t>陳素瓊</w:t>
      </w:r>
      <w:r w:rsidRPr="00360658">
        <w:rPr>
          <w:rFonts w:ascii="標楷體" w:eastAsia="標楷體" w:hAnsi="標楷體" w:hint="eastAsia"/>
          <w:color w:val="000000"/>
          <w:sz w:val="28"/>
          <w:szCs w:val="28"/>
        </w:rPr>
        <w:t>老師申請教授休假研究，提請  討論。</w:t>
      </w:r>
    </w:p>
    <w:p w:rsidR="00790128" w:rsidRDefault="00790128" w:rsidP="00790128">
      <w:pPr>
        <w:spacing w:before="120" w:line="400" w:lineRule="exact"/>
        <w:ind w:leftChars="237" w:left="1762" w:hangingChars="426" w:hanging="1193"/>
        <w:rPr>
          <w:rFonts w:ascii="標楷體" w:eastAsia="標楷體" w:hAnsi="標楷體"/>
          <w:color w:val="000000"/>
          <w:sz w:val="28"/>
          <w:szCs w:val="28"/>
        </w:rPr>
      </w:pPr>
      <w:r w:rsidRPr="00360658">
        <w:rPr>
          <w:rFonts w:ascii="標楷體" w:eastAsia="標楷體" w:hAnsi="標楷體" w:hint="eastAsia"/>
          <w:color w:val="000000"/>
          <w:sz w:val="28"/>
          <w:szCs w:val="28"/>
        </w:rPr>
        <w:t>說  明：</w:t>
      </w:r>
      <w:r>
        <w:rPr>
          <w:rFonts w:ascii="標楷體" w:eastAsia="標楷體" w:hAnsi="標楷體" w:hint="eastAsia"/>
          <w:color w:val="000000"/>
          <w:sz w:val="28"/>
          <w:szCs w:val="28"/>
        </w:rPr>
        <w:t>陳</w:t>
      </w:r>
      <w:r w:rsidRPr="00360658">
        <w:rPr>
          <w:rFonts w:ascii="標楷體" w:eastAsia="標楷體" w:hAnsi="標楷體" w:hint="eastAsia"/>
          <w:color w:val="000000"/>
          <w:sz w:val="28"/>
          <w:szCs w:val="28"/>
        </w:rPr>
        <w:t>老師擬定10</w:t>
      </w:r>
      <w:r>
        <w:rPr>
          <w:rFonts w:ascii="標楷體" w:eastAsia="標楷體" w:hAnsi="標楷體" w:hint="eastAsia"/>
          <w:color w:val="000000"/>
          <w:sz w:val="28"/>
          <w:szCs w:val="28"/>
        </w:rPr>
        <w:t>7</w:t>
      </w:r>
      <w:r w:rsidRPr="00360658">
        <w:rPr>
          <w:rFonts w:ascii="標楷體" w:eastAsia="標楷體" w:hAnsi="標楷體" w:hint="eastAsia"/>
          <w:color w:val="000000"/>
          <w:sz w:val="28"/>
          <w:szCs w:val="28"/>
        </w:rPr>
        <w:t>年</w:t>
      </w:r>
      <w:r>
        <w:rPr>
          <w:rFonts w:ascii="標楷體" w:eastAsia="標楷體" w:hAnsi="標楷體" w:hint="eastAsia"/>
          <w:color w:val="000000"/>
          <w:sz w:val="28"/>
          <w:szCs w:val="28"/>
        </w:rPr>
        <w:t>8</w:t>
      </w:r>
      <w:r w:rsidRPr="00360658">
        <w:rPr>
          <w:rFonts w:ascii="標楷體" w:eastAsia="標楷體" w:hAnsi="標楷體" w:hint="eastAsia"/>
          <w:color w:val="000000"/>
          <w:sz w:val="28"/>
          <w:szCs w:val="28"/>
        </w:rPr>
        <w:t>月1日至</w:t>
      </w:r>
      <w:r>
        <w:rPr>
          <w:rFonts w:ascii="標楷體" w:eastAsia="標楷體" w:hAnsi="標楷體" w:hint="eastAsia"/>
          <w:color w:val="000000"/>
          <w:sz w:val="28"/>
          <w:szCs w:val="28"/>
        </w:rPr>
        <w:t>108年2</w:t>
      </w:r>
      <w:r w:rsidRPr="00360658">
        <w:rPr>
          <w:rFonts w:ascii="標楷體" w:eastAsia="標楷體" w:hAnsi="標楷體" w:hint="eastAsia"/>
          <w:color w:val="000000"/>
          <w:sz w:val="28"/>
          <w:szCs w:val="28"/>
        </w:rPr>
        <w:t>月1日申請教授休假研究，研究計畫名稱、背景及目的與內容如附件</w:t>
      </w:r>
      <w:r>
        <w:rPr>
          <w:rFonts w:ascii="標楷體" w:eastAsia="標楷體" w:hAnsi="標楷體" w:hint="eastAsia"/>
          <w:color w:val="000000"/>
          <w:sz w:val="28"/>
          <w:szCs w:val="28"/>
        </w:rPr>
        <w:t>一。</w:t>
      </w:r>
    </w:p>
    <w:p w:rsidR="00790128" w:rsidRDefault="00790128" w:rsidP="00790128">
      <w:pPr>
        <w:spacing w:before="120" w:line="400" w:lineRule="exact"/>
        <w:ind w:leftChars="237" w:left="1762" w:hangingChars="426" w:hanging="1193"/>
        <w:rPr>
          <w:rFonts w:ascii="標楷體" w:eastAsia="標楷體" w:hAnsi="標楷體"/>
          <w:color w:val="000000"/>
          <w:sz w:val="28"/>
          <w:szCs w:val="28"/>
        </w:rPr>
      </w:pPr>
      <w:r w:rsidRPr="00360658">
        <w:rPr>
          <w:rFonts w:ascii="標楷體" w:eastAsia="標楷體" w:hAnsi="標楷體" w:hint="eastAsia"/>
          <w:color w:val="000000"/>
          <w:sz w:val="28"/>
          <w:szCs w:val="28"/>
        </w:rPr>
        <w:t>擬辦：討論通過後</w:t>
      </w:r>
      <w:r>
        <w:rPr>
          <w:rFonts w:ascii="標楷體" w:eastAsia="標楷體" w:hAnsi="標楷體" w:hint="eastAsia"/>
          <w:color w:val="000000"/>
          <w:sz w:val="28"/>
          <w:szCs w:val="28"/>
        </w:rPr>
        <w:t>提</w:t>
      </w:r>
      <w:r w:rsidRPr="00634AFB">
        <w:rPr>
          <w:rFonts w:ascii="標楷體" w:eastAsia="標楷體" w:hAnsi="標楷體" w:hint="eastAsia"/>
          <w:color w:val="000000"/>
          <w:sz w:val="28"/>
          <w:szCs w:val="28"/>
        </w:rPr>
        <w:t>院教評會</w:t>
      </w:r>
      <w:r w:rsidRPr="00360658">
        <w:rPr>
          <w:rFonts w:ascii="標楷體" w:eastAsia="標楷體" w:hAnsi="標楷體" w:hint="eastAsia"/>
          <w:color w:val="000000"/>
          <w:sz w:val="28"/>
          <w:szCs w:val="28"/>
        </w:rPr>
        <w:t>續辦。</w:t>
      </w:r>
    </w:p>
    <w:p w:rsidR="003B5BF6" w:rsidRPr="003B5BF6" w:rsidRDefault="003B5BF6" w:rsidP="003B5BF6">
      <w:pPr>
        <w:adjustRightInd w:val="0"/>
        <w:snapToGrid w:val="0"/>
        <w:ind w:leftChars="237" w:left="1997" w:hangingChars="510" w:hanging="1428"/>
        <w:rPr>
          <w:rFonts w:ascii="標楷體" w:eastAsia="標楷體" w:hAnsi="標楷體"/>
          <w:color w:val="000000"/>
          <w:sz w:val="28"/>
          <w:szCs w:val="28"/>
        </w:rPr>
      </w:pPr>
      <w:r w:rsidRPr="003B5BF6">
        <w:rPr>
          <w:rFonts w:ascii="標楷體" w:eastAsia="標楷體" w:hAnsi="標楷體" w:hint="eastAsia"/>
          <w:color w:val="000000"/>
          <w:sz w:val="28"/>
          <w:szCs w:val="28"/>
        </w:rPr>
        <w:t>決議：系</w:t>
      </w:r>
      <w:r w:rsidR="005C0BF1">
        <w:rPr>
          <w:rFonts w:ascii="標楷體" w:eastAsia="標楷體" w:hAnsi="標楷體" w:hint="eastAsia"/>
          <w:color w:val="000000"/>
          <w:sz w:val="28"/>
          <w:szCs w:val="28"/>
        </w:rPr>
        <w:t>教評</w:t>
      </w:r>
      <w:r w:rsidRPr="003B5BF6">
        <w:rPr>
          <w:rFonts w:ascii="標楷體" w:eastAsia="標楷體" w:hAnsi="標楷體" w:hint="eastAsia"/>
          <w:color w:val="000000"/>
          <w:sz w:val="28"/>
          <w:szCs w:val="28"/>
        </w:rPr>
        <w:t>會議通過</w:t>
      </w:r>
      <w:r>
        <w:rPr>
          <w:rFonts w:ascii="標楷體" w:eastAsia="標楷體" w:hAnsi="標楷體" w:hint="eastAsia"/>
          <w:color w:val="000000"/>
          <w:sz w:val="28"/>
          <w:szCs w:val="28"/>
        </w:rPr>
        <w:t>陳素瓊老師休假研究</w:t>
      </w:r>
      <w:r w:rsidRPr="003B5BF6">
        <w:rPr>
          <w:rFonts w:ascii="標楷體" w:eastAsia="標楷體" w:hAnsi="標楷體" w:hint="eastAsia"/>
          <w:color w:val="000000"/>
          <w:sz w:val="28"/>
          <w:szCs w:val="28"/>
        </w:rPr>
        <w:t>。</w:t>
      </w:r>
    </w:p>
    <w:p w:rsidR="003B5BF6" w:rsidRPr="003B5BF6" w:rsidRDefault="005C0BF1" w:rsidP="003B5BF6">
      <w:pPr>
        <w:adjustRightInd w:val="0"/>
        <w:snapToGrid w:val="0"/>
        <w:ind w:leftChars="237" w:left="1997" w:hangingChars="510" w:hanging="1428"/>
        <w:rPr>
          <w:rFonts w:ascii="標楷體" w:eastAsia="標楷體" w:hAnsi="標楷體"/>
          <w:color w:val="000000"/>
          <w:sz w:val="28"/>
          <w:szCs w:val="28"/>
        </w:rPr>
      </w:pPr>
      <w:r>
        <w:rPr>
          <w:rFonts w:ascii="標楷體" w:eastAsia="標楷體" w:hAnsi="標楷體" w:hint="eastAsia"/>
          <w:color w:val="000000"/>
          <w:sz w:val="28"/>
          <w:szCs w:val="28"/>
        </w:rPr>
        <w:t>本案續提院教評</w:t>
      </w:r>
      <w:r w:rsidR="003B5BF6" w:rsidRPr="003B5BF6">
        <w:rPr>
          <w:rFonts w:ascii="標楷體" w:eastAsia="標楷體" w:hAnsi="標楷體" w:hint="eastAsia"/>
          <w:color w:val="000000"/>
          <w:sz w:val="28"/>
          <w:szCs w:val="28"/>
        </w:rPr>
        <w:t>會議，並通過本系</w:t>
      </w:r>
      <w:r w:rsidR="003B5BF6">
        <w:rPr>
          <w:rFonts w:ascii="標楷體" w:eastAsia="標楷體" w:hAnsi="標楷體" w:hint="eastAsia"/>
          <w:color w:val="000000"/>
          <w:sz w:val="28"/>
          <w:szCs w:val="28"/>
        </w:rPr>
        <w:t>陳素瓊老師休假研究</w:t>
      </w:r>
      <w:r w:rsidR="003B5BF6" w:rsidRPr="003B5BF6">
        <w:rPr>
          <w:rFonts w:ascii="標楷體" w:eastAsia="標楷體" w:hAnsi="標楷體" w:hint="eastAsia"/>
          <w:color w:val="000000"/>
          <w:sz w:val="28"/>
          <w:szCs w:val="28"/>
        </w:rPr>
        <w:t>審議一案。</w:t>
      </w:r>
    </w:p>
    <w:p w:rsidR="00D70334" w:rsidRDefault="00D70334" w:rsidP="00D70334">
      <w:pPr>
        <w:spacing w:before="120" w:line="400" w:lineRule="exact"/>
        <w:ind w:leftChars="237" w:left="1762" w:hangingChars="426" w:hanging="1193"/>
        <w:rPr>
          <w:rFonts w:ascii="標楷體" w:eastAsia="標楷體" w:hAnsi="標楷體"/>
          <w:color w:val="000000"/>
          <w:sz w:val="28"/>
          <w:szCs w:val="28"/>
        </w:rPr>
      </w:pPr>
      <w:r>
        <w:rPr>
          <w:rFonts w:ascii="標楷體" w:eastAsia="標楷體" w:hAnsi="標楷體" w:hint="eastAsia"/>
          <w:color w:val="000000"/>
          <w:sz w:val="28"/>
          <w:szCs w:val="28"/>
        </w:rPr>
        <w:t>提案二(系辦)</w:t>
      </w:r>
    </w:p>
    <w:p w:rsidR="00D70334" w:rsidRDefault="00D70334" w:rsidP="00D70334">
      <w:pPr>
        <w:spacing w:before="120" w:line="400" w:lineRule="exact"/>
        <w:ind w:leftChars="237" w:left="1762" w:hangingChars="426" w:hanging="1193"/>
        <w:rPr>
          <w:rFonts w:ascii="標楷體" w:eastAsia="標楷體" w:hAnsi="標楷體"/>
          <w:color w:val="000000"/>
          <w:sz w:val="28"/>
          <w:szCs w:val="28"/>
        </w:rPr>
      </w:pPr>
      <w:r>
        <w:rPr>
          <w:rFonts w:ascii="標楷體" w:eastAsia="標楷體" w:hAnsi="標楷體" w:hint="eastAsia"/>
          <w:color w:val="000000"/>
          <w:sz w:val="28"/>
          <w:szCs w:val="28"/>
        </w:rPr>
        <w:t>案  由：推薦三種學會刊物，提請 討論。</w:t>
      </w:r>
    </w:p>
    <w:p w:rsidR="00D70334" w:rsidRDefault="00D70334" w:rsidP="00D70334">
      <w:pPr>
        <w:spacing w:before="120" w:line="400" w:lineRule="exact"/>
        <w:ind w:leftChars="237" w:left="1762" w:hangingChars="426" w:hanging="1193"/>
        <w:rPr>
          <w:rFonts w:ascii="標楷體" w:eastAsia="標楷體" w:hAnsi="標楷體"/>
          <w:color w:val="000000"/>
          <w:sz w:val="28"/>
          <w:szCs w:val="28"/>
        </w:rPr>
      </w:pPr>
      <w:r>
        <w:rPr>
          <w:rFonts w:ascii="標楷體" w:eastAsia="標楷體" w:hAnsi="標楷體" w:hint="eastAsia"/>
          <w:color w:val="000000"/>
          <w:sz w:val="28"/>
          <w:szCs w:val="28"/>
        </w:rPr>
        <w:t>說  明：推薦三種園藝學系領域相關的三種學會刊物。</w:t>
      </w:r>
    </w:p>
    <w:p w:rsidR="00D70334" w:rsidRDefault="00D70334" w:rsidP="00D70334">
      <w:pPr>
        <w:spacing w:before="120" w:line="400" w:lineRule="exact"/>
        <w:ind w:leftChars="237" w:left="1762" w:hangingChars="426" w:hanging="1193"/>
        <w:rPr>
          <w:rFonts w:ascii="標楷體" w:eastAsia="標楷體" w:hAnsi="標楷體"/>
          <w:color w:val="000000"/>
          <w:sz w:val="28"/>
          <w:szCs w:val="28"/>
        </w:rPr>
      </w:pPr>
      <w:r>
        <w:rPr>
          <w:rFonts w:ascii="標楷體" w:eastAsia="標楷體" w:hAnsi="標楷體" w:hint="eastAsia"/>
          <w:color w:val="000000"/>
          <w:sz w:val="28"/>
          <w:szCs w:val="28"/>
        </w:rPr>
        <w:t>擬  辦：系教評會通過後提院教評會。</w:t>
      </w:r>
    </w:p>
    <w:p w:rsidR="00D70334" w:rsidRPr="00360658" w:rsidRDefault="00D70334" w:rsidP="00D70334">
      <w:pPr>
        <w:spacing w:before="120" w:line="400" w:lineRule="exact"/>
        <w:ind w:leftChars="237" w:left="1762" w:hangingChars="426" w:hanging="1193"/>
        <w:rPr>
          <w:rFonts w:ascii="標楷體" w:eastAsia="標楷體" w:hAnsi="標楷體"/>
          <w:color w:val="000000"/>
          <w:sz w:val="28"/>
          <w:szCs w:val="28"/>
        </w:rPr>
      </w:pPr>
      <w:r>
        <w:rPr>
          <w:rFonts w:ascii="標楷體" w:eastAsia="標楷體" w:hAnsi="標楷體" w:hint="eastAsia"/>
          <w:color w:val="000000"/>
          <w:sz w:val="28"/>
          <w:szCs w:val="28"/>
        </w:rPr>
        <w:t>決  議：推薦學會刊物為台灣園藝、造園景觀學報、</w:t>
      </w:r>
      <w:r w:rsidR="006C6D1C">
        <w:rPr>
          <w:rFonts w:ascii="標楷體" w:eastAsia="標楷體" w:hAnsi="標楷體" w:hint="eastAsia"/>
          <w:color w:val="000000"/>
          <w:sz w:val="28"/>
          <w:szCs w:val="28"/>
        </w:rPr>
        <w:t>植物種苗。</w:t>
      </w:r>
    </w:p>
    <w:p w:rsidR="00790128" w:rsidRPr="00097832" w:rsidRDefault="00894DD6" w:rsidP="00097832">
      <w:pPr>
        <w:tabs>
          <w:tab w:val="left" w:pos="567"/>
        </w:tabs>
        <w:spacing w:before="240" w:line="400" w:lineRule="exact"/>
        <w:ind w:leftChars="236" w:left="566"/>
        <w:rPr>
          <w:rFonts w:ascii="標楷體" w:eastAsia="標楷體" w:hAnsi="標楷體"/>
          <w:b/>
          <w:color w:val="000000"/>
          <w:sz w:val="28"/>
          <w:szCs w:val="28"/>
        </w:rPr>
      </w:pPr>
      <w:r w:rsidRPr="00097832">
        <w:rPr>
          <w:rFonts w:ascii="標楷體" w:eastAsia="標楷體" w:hAnsi="標楷體" w:hint="eastAsia"/>
          <w:color w:val="000000"/>
          <w:sz w:val="28"/>
          <w:szCs w:val="28"/>
        </w:rPr>
        <w:t>提案</w:t>
      </w:r>
      <w:r w:rsidR="00D70334">
        <w:rPr>
          <w:rFonts w:ascii="標楷體" w:eastAsia="標楷體" w:hAnsi="標楷體" w:hint="eastAsia"/>
          <w:color w:val="000000"/>
          <w:sz w:val="28"/>
          <w:szCs w:val="28"/>
        </w:rPr>
        <w:t>三</w:t>
      </w:r>
      <w:r w:rsidR="00790128" w:rsidRPr="00097832">
        <w:rPr>
          <w:rFonts w:ascii="標楷體" w:eastAsia="標楷體" w:hAnsi="標楷體" w:hint="eastAsia"/>
          <w:color w:val="000000"/>
          <w:sz w:val="28"/>
          <w:szCs w:val="28"/>
        </w:rPr>
        <w:t>(系辦)</w:t>
      </w:r>
    </w:p>
    <w:p w:rsidR="004265EC" w:rsidRPr="00790128" w:rsidRDefault="00790128" w:rsidP="00790128">
      <w:pPr>
        <w:spacing w:before="120" w:line="400" w:lineRule="exact"/>
        <w:ind w:left="569"/>
        <w:rPr>
          <w:rFonts w:ascii="標楷體" w:eastAsia="標楷體" w:hAnsi="標楷體"/>
          <w:b/>
          <w:color w:val="000000"/>
          <w:sz w:val="28"/>
          <w:szCs w:val="28"/>
        </w:rPr>
      </w:pPr>
      <w:r w:rsidRPr="00360658">
        <w:rPr>
          <w:rFonts w:ascii="標楷體" w:eastAsia="標楷體" w:hAnsi="標楷體" w:hint="eastAsia"/>
          <w:color w:val="000000"/>
          <w:sz w:val="28"/>
          <w:szCs w:val="28"/>
        </w:rPr>
        <w:t>案  由：</w:t>
      </w:r>
      <w:r w:rsidR="004265EC" w:rsidRPr="00790128">
        <w:rPr>
          <w:rFonts w:ascii="標楷體" w:eastAsia="標楷體" w:hAnsi="標楷體" w:hint="eastAsia"/>
          <w:color w:val="000000"/>
          <w:sz w:val="28"/>
          <w:szCs w:val="28"/>
        </w:rPr>
        <w:t>本系</w:t>
      </w:r>
      <w:r w:rsidR="00360658" w:rsidRPr="00790128">
        <w:rPr>
          <w:rFonts w:ascii="標楷體" w:eastAsia="標楷體" w:hAnsi="標楷體" w:hint="eastAsia"/>
          <w:color w:val="000000"/>
          <w:sz w:val="28"/>
          <w:szCs w:val="28"/>
        </w:rPr>
        <w:t>林建堯老師升等副教授一案</w:t>
      </w:r>
      <w:r w:rsidR="004265EC" w:rsidRPr="00790128">
        <w:rPr>
          <w:rFonts w:ascii="標楷體" w:eastAsia="標楷體" w:hAnsi="標楷體" w:hint="eastAsia"/>
          <w:color w:val="000000"/>
          <w:sz w:val="28"/>
          <w:szCs w:val="28"/>
        </w:rPr>
        <w:t>，提請 討論</w:t>
      </w:r>
      <w:r w:rsidR="004265EC" w:rsidRPr="00790128">
        <w:rPr>
          <w:rFonts w:ascii="標楷體" w:eastAsia="標楷體" w:hAnsi="標楷體" w:hint="eastAsia"/>
          <w:b/>
          <w:color w:val="000000"/>
          <w:sz w:val="28"/>
          <w:szCs w:val="28"/>
        </w:rPr>
        <w:t>。</w:t>
      </w:r>
    </w:p>
    <w:p w:rsidR="00360658" w:rsidRDefault="005A34E6" w:rsidP="00360658">
      <w:pPr>
        <w:spacing w:before="120" w:line="400" w:lineRule="exact"/>
        <w:ind w:leftChars="237" w:left="1762" w:hangingChars="426" w:hanging="1193"/>
        <w:rPr>
          <w:rFonts w:ascii="標楷體" w:eastAsia="標楷體" w:hAnsi="標楷體"/>
          <w:color w:val="000000"/>
          <w:sz w:val="28"/>
          <w:szCs w:val="28"/>
        </w:rPr>
      </w:pPr>
      <w:r w:rsidRPr="00360658">
        <w:rPr>
          <w:rFonts w:ascii="標楷體" w:eastAsia="標楷體" w:hAnsi="標楷體" w:hint="eastAsia"/>
          <w:color w:val="000000"/>
          <w:sz w:val="28"/>
          <w:szCs w:val="28"/>
        </w:rPr>
        <w:t>說</w:t>
      </w:r>
      <w:r w:rsidR="00894DD6" w:rsidRPr="00360658">
        <w:rPr>
          <w:rFonts w:ascii="標楷體" w:eastAsia="標楷體" w:hAnsi="標楷體" w:hint="eastAsia"/>
          <w:color w:val="000000"/>
          <w:sz w:val="28"/>
          <w:szCs w:val="28"/>
        </w:rPr>
        <w:t xml:space="preserve">  </w:t>
      </w:r>
      <w:r w:rsidRPr="00360658">
        <w:rPr>
          <w:rFonts w:ascii="標楷體" w:eastAsia="標楷體" w:hAnsi="標楷體" w:hint="eastAsia"/>
          <w:color w:val="000000"/>
          <w:sz w:val="28"/>
          <w:szCs w:val="28"/>
        </w:rPr>
        <w:t>明：</w:t>
      </w:r>
      <w:r w:rsidR="00360658">
        <w:rPr>
          <w:rFonts w:ascii="標楷體" w:eastAsia="標楷體" w:hAnsi="標楷體" w:hint="eastAsia"/>
          <w:color w:val="000000"/>
          <w:sz w:val="28"/>
          <w:szCs w:val="28"/>
        </w:rPr>
        <w:t>林建堯</w:t>
      </w:r>
      <w:r w:rsidR="00634AFB">
        <w:rPr>
          <w:rFonts w:ascii="標楷體" w:eastAsia="標楷體" w:hAnsi="標楷體" w:hint="eastAsia"/>
          <w:color w:val="000000"/>
          <w:sz w:val="28"/>
          <w:szCs w:val="28"/>
        </w:rPr>
        <w:t>老師申請升等</w:t>
      </w:r>
      <w:r w:rsidR="00C86814">
        <w:rPr>
          <w:rFonts w:ascii="標楷體" w:eastAsia="標楷體" w:hAnsi="標楷體" w:hint="eastAsia"/>
          <w:color w:val="000000"/>
          <w:sz w:val="28"/>
          <w:szCs w:val="28"/>
        </w:rPr>
        <w:t>副教授</w:t>
      </w:r>
      <w:r w:rsidR="00634AFB">
        <w:rPr>
          <w:rFonts w:ascii="標楷體" w:eastAsia="標楷體" w:hAnsi="標楷體" w:hint="eastAsia"/>
          <w:color w:val="000000"/>
          <w:sz w:val="28"/>
          <w:szCs w:val="28"/>
        </w:rPr>
        <w:t>，教學服務成績</w:t>
      </w:r>
      <w:proofErr w:type="gramStart"/>
      <w:r w:rsidR="00634AFB">
        <w:rPr>
          <w:rFonts w:ascii="標楷體" w:eastAsia="標楷體" w:hAnsi="標楷體" w:hint="eastAsia"/>
          <w:color w:val="000000"/>
          <w:sz w:val="28"/>
          <w:szCs w:val="28"/>
        </w:rPr>
        <w:t>評量表</w:t>
      </w:r>
      <w:r w:rsidR="00790128">
        <w:rPr>
          <w:rFonts w:ascii="標楷體" w:eastAsia="標楷體" w:hAnsi="標楷體" w:hint="eastAsia"/>
          <w:color w:val="000000"/>
          <w:sz w:val="28"/>
          <w:szCs w:val="28"/>
        </w:rPr>
        <w:t>如附件</w:t>
      </w:r>
      <w:proofErr w:type="gramEnd"/>
      <w:r w:rsidR="00790128">
        <w:rPr>
          <w:rFonts w:ascii="標楷體" w:eastAsia="標楷體" w:hAnsi="標楷體" w:hint="eastAsia"/>
          <w:color w:val="000000"/>
          <w:sz w:val="28"/>
          <w:szCs w:val="28"/>
        </w:rPr>
        <w:t>二</w:t>
      </w:r>
      <w:r w:rsidR="004265EC" w:rsidRPr="00360658">
        <w:rPr>
          <w:rFonts w:ascii="標楷體" w:eastAsia="標楷體" w:hAnsi="標楷體" w:hint="eastAsia"/>
          <w:color w:val="000000"/>
          <w:sz w:val="28"/>
          <w:szCs w:val="28"/>
        </w:rPr>
        <w:t>。</w:t>
      </w:r>
    </w:p>
    <w:p w:rsidR="005A34E6" w:rsidRPr="00360658" w:rsidRDefault="005A34E6" w:rsidP="00360658">
      <w:pPr>
        <w:spacing w:before="120" w:line="400" w:lineRule="exact"/>
        <w:ind w:leftChars="237" w:left="1762" w:hangingChars="426" w:hanging="1193"/>
        <w:rPr>
          <w:rFonts w:ascii="標楷體" w:eastAsia="標楷體" w:hAnsi="標楷體"/>
          <w:color w:val="000000"/>
          <w:sz w:val="28"/>
          <w:szCs w:val="28"/>
        </w:rPr>
      </w:pPr>
      <w:r w:rsidRPr="00360658">
        <w:rPr>
          <w:rFonts w:ascii="標楷體" w:eastAsia="標楷體" w:hAnsi="標楷體" w:hint="eastAsia"/>
          <w:color w:val="000000"/>
          <w:sz w:val="28"/>
          <w:szCs w:val="28"/>
        </w:rPr>
        <w:t>擬辦：討論通過後</w:t>
      </w:r>
      <w:r w:rsidR="00634AFB">
        <w:rPr>
          <w:rFonts w:ascii="標楷體" w:eastAsia="標楷體" w:hAnsi="標楷體" w:hint="eastAsia"/>
          <w:color w:val="000000"/>
          <w:sz w:val="28"/>
          <w:szCs w:val="28"/>
        </w:rPr>
        <w:t>提</w:t>
      </w:r>
      <w:r w:rsidR="00634AFB" w:rsidRPr="00634AFB">
        <w:rPr>
          <w:rFonts w:ascii="標楷體" w:eastAsia="標楷體" w:hAnsi="標楷體" w:hint="eastAsia"/>
          <w:color w:val="000000"/>
          <w:sz w:val="28"/>
          <w:szCs w:val="28"/>
        </w:rPr>
        <w:t>院教評會</w:t>
      </w:r>
      <w:r w:rsidR="00982308" w:rsidRPr="00360658">
        <w:rPr>
          <w:rFonts w:ascii="標楷體" w:eastAsia="標楷體" w:hAnsi="標楷體" w:hint="eastAsia"/>
          <w:color w:val="000000"/>
          <w:sz w:val="28"/>
          <w:szCs w:val="28"/>
        </w:rPr>
        <w:t>續辦</w:t>
      </w:r>
      <w:r w:rsidRPr="00360658">
        <w:rPr>
          <w:rFonts w:ascii="標楷體" w:eastAsia="標楷體" w:hAnsi="標楷體" w:hint="eastAsia"/>
          <w:color w:val="000000"/>
          <w:sz w:val="28"/>
          <w:szCs w:val="28"/>
        </w:rPr>
        <w:t>。</w:t>
      </w:r>
    </w:p>
    <w:p w:rsidR="003B5BF6" w:rsidRPr="003B5BF6" w:rsidRDefault="003B5BF6" w:rsidP="003B5BF6">
      <w:pPr>
        <w:adjustRightInd w:val="0"/>
        <w:snapToGrid w:val="0"/>
        <w:ind w:leftChars="237" w:left="1997" w:hangingChars="510" w:hanging="1428"/>
        <w:rPr>
          <w:rFonts w:ascii="標楷體" w:eastAsia="標楷體" w:hAnsi="標楷體"/>
          <w:color w:val="000000"/>
          <w:sz w:val="28"/>
          <w:szCs w:val="28"/>
        </w:rPr>
      </w:pPr>
      <w:r w:rsidRPr="003B5BF6">
        <w:rPr>
          <w:rFonts w:ascii="標楷體" w:eastAsia="標楷體" w:hAnsi="標楷體" w:hint="eastAsia"/>
          <w:color w:val="000000"/>
          <w:sz w:val="28"/>
          <w:szCs w:val="28"/>
        </w:rPr>
        <w:lastRenderedPageBreak/>
        <w:t>決議：系</w:t>
      </w:r>
      <w:r w:rsidR="005C0BF1">
        <w:rPr>
          <w:rFonts w:ascii="標楷體" w:eastAsia="標楷體" w:hAnsi="標楷體" w:hint="eastAsia"/>
          <w:color w:val="000000"/>
          <w:sz w:val="28"/>
          <w:szCs w:val="28"/>
        </w:rPr>
        <w:t>教評</w:t>
      </w:r>
      <w:r w:rsidRPr="003B5BF6">
        <w:rPr>
          <w:rFonts w:ascii="標楷體" w:eastAsia="標楷體" w:hAnsi="標楷體" w:hint="eastAsia"/>
          <w:color w:val="000000"/>
          <w:sz w:val="28"/>
          <w:szCs w:val="28"/>
        </w:rPr>
        <w:t>會議通過</w:t>
      </w:r>
      <w:r>
        <w:rPr>
          <w:rFonts w:ascii="標楷體" w:eastAsia="標楷體" w:hAnsi="標楷體" w:hint="eastAsia"/>
          <w:color w:val="000000"/>
          <w:sz w:val="28"/>
          <w:szCs w:val="28"/>
        </w:rPr>
        <w:t>林建堯老師升等</w:t>
      </w:r>
      <w:r w:rsidR="006C6D1C">
        <w:rPr>
          <w:rFonts w:ascii="標楷體" w:eastAsia="標楷體" w:hAnsi="標楷體" w:hint="eastAsia"/>
          <w:color w:val="000000"/>
          <w:sz w:val="28"/>
          <w:szCs w:val="28"/>
        </w:rPr>
        <w:t>，系教評會評教學服務成績如附件二</w:t>
      </w:r>
      <w:r w:rsidRPr="003B5BF6">
        <w:rPr>
          <w:rFonts w:ascii="標楷體" w:eastAsia="標楷體" w:hAnsi="標楷體" w:hint="eastAsia"/>
          <w:color w:val="000000"/>
          <w:sz w:val="28"/>
          <w:szCs w:val="28"/>
        </w:rPr>
        <w:t>。</w:t>
      </w:r>
    </w:p>
    <w:p w:rsidR="00360658" w:rsidRPr="003B5BF6" w:rsidRDefault="003B5BF6" w:rsidP="003B5BF6">
      <w:pPr>
        <w:adjustRightInd w:val="0"/>
        <w:snapToGrid w:val="0"/>
        <w:ind w:leftChars="237" w:left="1997" w:hangingChars="510" w:hanging="1428"/>
        <w:rPr>
          <w:rFonts w:ascii="標楷體" w:eastAsia="標楷體" w:hAnsi="標楷體"/>
          <w:color w:val="000000"/>
          <w:sz w:val="28"/>
          <w:szCs w:val="28"/>
        </w:rPr>
      </w:pPr>
      <w:r w:rsidRPr="003B5BF6">
        <w:rPr>
          <w:rFonts w:ascii="標楷體" w:eastAsia="標楷體" w:hAnsi="標楷體" w:hint="eastAsia"/>
          <w:color w:val="000000"/>
          <w:sz w:val="28"/>
          <w:szCs w:val="28"/>
        </w:rPr>
        <w:t>本案續提院</w:t>
      </w:r>
      <w:r w:rsidR="005C0BF1">
        <w:rPr>
          <w:rFonts w:ascii="標楷體" w:eastAsia="標楷體" w:hAnsi="標楷體" w:hint="eastAsia"/>
          <w:color w:val="000000"/>
          <w:sz w:val="28"/>
          <w:szCs w:val="28"/>
        </w:rPr>
        <w:t>教評</w:t>
      </w:r>
      <w:r w:rsidRPr="003B5BF6">
        <w:rPr>
          <w:rFonts w:ascii="標楷體" w:eastAsia="標楷體" w:hAnsi="標楷體" w:hint="eastAsia"/>
          <w:color w:val="000000"/>
          <w:sz w:val="28"/>
          <w:szCs w:val="28"/>
        </w:rPr>
        <w:t>會議，並通過本系</w:t>
      </w:r>
      <w:r>
        <w:rPr>
          <w:rFonts w:ascii="標楷體" w:eastAsia="標楷體" w:hAnsi="標楷體" w:hint="eastAsia"/>
          <w:color w:val="000000"/>
          <w:sz w:val="28"/>
          <w:szCs w:val="28"/>
        </w:rPr>
        <w:t>林建堯老師升等</w:t>
      </w:r>
      <w:r w:rsidRPr="003B5BF6">
        <w:rPr>
          <w:rFonts w:ascii="標楷體" w:eastAsia="標楷體" w:hAnsi="標楷體" w:hint="eastAsia"/>
          <w:color w:val="000000"/>
          <w:sz w:val="28"/>
          <w:szCs w:val="28"/>
        </w:rPr>
        <w:t>審議一案。</w:t>
      </w:r>
    </w:p>
    <w:p w:rsidR="00DD51E2" w:rsidRPr="00DD51E2" w:rsidRDefault="004F711C" w:rsidP="00DD51E2">
      <w:pPr>
        <w:pStyle w:val="af5"/>
        <w:numPr>
          <w:ilvl w:val="0"/>
          <w:numId w:val="32"/>
        </w:numPr>
        <w:spacing w:line="400" w:lineRule="exact"/>
        <w:ind w:leftChars="0"/>
        <w:rPr>
          <w:rFonts w:ascii="標楷體" w:eastAsia="標楷體" w:hAnsi="標楷體"/>
          <w:color w:val="000000"/>
          <w:sz w:val="28"/>
          <w:szCs w:val="28"/>
        </w:rPr>
      </w:pPr>
      <w:r w:rsidRPr="00360658">
        <w:rPr>
          <w:rFonts w:ascii="標楷體" w:eastAsia="標楷體" w:hAnsi="標楷體" w:hint="eastAsia"/>
          <w:color w:val="000000"/>
          <w:sz w:val="28"/>
          <w:szCs w:val="28"/>
        </w:rPr>
        <w:t>臨時動議：</w:t>
      </w:r>
      <w:r w:rsidR="00DD51E2">
        <w:rPr>
          <w:rFonts w:ascii="標楷體" w:eastAsia="標楷體" w:hAnsi="標楷體" w:hint="eastAsia"/>
          <w:color w:val="000000"/>
          <w:sz w:val="28"/>
          <w:szCs w:val="28"/>
        </w:rPr>
        <w:t>無。</w:t>
      </w:r>
    </w:p>
    <w:p w:rsidR="00DD51E2" w:rsidRPr="00DD51E2" w:rsidRDefault="00DD51E2" w:rsidP="00DD51E2">
      <w:pPr>
        <w:snapToGrid w:val="0"/>
        <w:spacing w:line="480" w:lineRule="exact"/>
        <w:jc w:val="right"/>
        <w:rPr>
          <w:rFonts w:ascii="標楷體" w:eastAsia="標楷體" w:hAnsi="標楷體"/>
          <w:color w:val="000000"/>
          <w:szCs w:val="28"/>
        </w:rPr>
      </w:pPr>
      <w:r w:rsidRPr="00DD51E2">
        <w:rPr>
          <w:rFonts w:ascii="標楷體" w:eastAsia="標楷體" w:hAnsi="標楷體" w:hint="eastAsia"/>
          <w:color w:val="000000"/>
          <w:szCs w:val="28"/>
        </w:rPr>
        <w:t>散會：</w:t>
      </w:r>
      <w:r>
        <w:rPr>
          <w:rFonts w:ascii="標楷體" w:eastAsia="標楷體" w:hAnsi="標楷體" w:hint="eastAsia"/>
          <w:color w:val="000000"/>
          <w:szCs w:val="28"/>
        </w:rPr>
        <w:t>13:35</w:t>
      </w:r>
    </w:p>
    <w:p w:rsidR="003B29C6" w:rsidRDefault="003B29C6">
      <w:pPr>
        <w:widowControl/>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1"/>
        <w:gridCol w:w="8"/>
        <w:gridCol w:w="1013"/>
        <w:gridCol w:w="1010"/>
        <w:gridCol w:w="1147"/>
        <w:gridCol w:w="128"/>
        <w:gridCol w:w="286"/>
        <w:gridCol w:w="597"/>
        <w:gridCol w:w="158"/>
        <w:gridCol w:w="288"/>
        <w:gridCol w:w="900"/>
        <w:gridCol w:w="858"/>
        <w:gridCol w:w="1279"/>
      </w:tblGrid>
      <w:tr w:rsidR="003B29C6" w:rsidTr="003B29C6">
        <w:tc>
          <w:tcPr>
            <w:tcW w:w="8703" w:type="dxa"/>
            <w:gridSpan w:val="13"/>
          </w:tcPr>
          <w:p w:rsidR="003B29C6" w:rsidRDefault="005A7A02" w:rsidP="005A0532">
            <w:pPr>
              <w:jc w:val="center"/>
              <w:rPr>
                <w:rFonts w:eastAsia="標楷體"/>
                <w:b/>
                <w:bCs/>
                <w:sz w:val="36"/>
              </w:rPr>
            </w:pPr>
            <w:r w:rsidRPr="001E2512">
              <w:rPr>
                <w:rFonts w:ascii="標楷體" w:eastAsia="標楷體" w:hAnsi="標楷體"/>
                <w:b/>
                <w:noProof/>
                <w:color w:val="000000"/>
                <w:sz w:val="32"/>
                <w:szCs w:val="32"/>
              </w:rPr>
              <mc:AlternateContent>
                <mc:Choice Requires="wps">
                  <w:drawing>
                    <wp:anchor distT="0" distB="0" distL="114300" distR="114300" simplePos="0" relativeHeight="251659264" behindDoc="0" locked="0" layoutInCell="1" allowOverlap="1" wp14:anchorId="411B76FA" wp14:editId="55B03541">
                      <wp:simplePos x="0" y="0"/>
                      <wp:positionH relativeFrom="column">
                        <wp:posOffset>-442986</wp:posOffset>
                      </wp:positionH>
                      <wp:positionV relativeFrom="paragraph">
                        <wp:posOffset>-570230</wp:posOffset>
                      </wp:positionV>
                      <wp:extent cx="1669415" cy="516255"/>
                      <wp:effectExtent l="0" t="0" r="6985"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516255"/>
                              </a:xfrm>
                              <a:prstGeom prst="rect">
                                <a:avLst/>
                              </a:prstGeom>
                              <a:solidFill>
                                <a:srgbClr val="FFFFFF"/>
                              </a:solidFill>
                              <a:ln w="9525">
                                <a:noFill/>
                                <a:miter lim="800000"/>
                                <a:headEnd/>
                                <a:tailEnd/>
                              </a:ln>
                            </wps:spPr>
                            <wps:txbx>
                              <w:txbxContent>
                                <w:p w:rsidR="005A7A02" w:rsidRDefault="005A7A02" w:rsidP="005A7A02">
                                  <w:pPr>
                                    <w:jc w:val="center"/>
                                    <w:rPr>
                                      <w:rFonts w:ascii="微軟正黑體" w:eastAsia="微軟正黑體" w:hAnsi="微軟正黑體"/>
                                      <w:sz w:val="32"/>
                                      <w:szCs w:val="32"/>
                                      <w:shd w:val="pct15" w:color="auto" w:fill="FFFFFF"/>
                                    </w:rPr>
                                  </w:pPr>
                                  <w:r w:rsidRPr="00B94F67">
                                    <w:rPr>
                                      <w:rFonts w:ascii="微軟正黑體" w:eastAsia="微軟正黑體" w:hAnsi="微軟正黑體" w:hint="eastAsia"/>
                                      <w:sz w:val="32"/>
                                      <w:szCs w:val="32"/>
                                      <w:shd w:val="pct15" w:color="auto" w:fill="FFFFFF"/>
                                    </w:rPr>
                                    <w:t>附件</w:t>
                                  </w:r>
                                  <w:r>
                                    <w:rPr>
                                      <w:rFonts w:ascii="微軟正黑體" w:eastAsia="微軟正黑體" w:hAnsi="微軟正黑體" w:hint="eastAsia"/>
                                      <w:sz w:val="32"/>
                                      <w:szCs w:val="32"/>
                                      <w:shd w:val="pct15" w:color="auto" w:fill="FFFFFF"/>
                                    </w:rPr>
                                    <w:t>1</w:t>
                                  </w:r>
                                </w:p>
                                <w:p w:rsidR="005A7A02" w:rsidRPr="00B94F67" w:rsidRDefault="005A7A02" w:rsidP="005A7A02">
                                  <w:pPr>
                                    <w:jc w:val="center"/>
                                    <w:rPr>
                                      <w:rFonts w:ascii="微軟正黑體" w:eastAsia="微軟正黑體" w:hAnsi="微軟正黑體"/>
                                      <w:sz w:val="32"/>
                                      <w:szCs w:val="32"/>
                                      <w:shd w:val="pct15" w:color="auto" w:fill="FFFFFF"/>
                                    </w:rPr>
                                  </w:pPr>
                                  <w:r>
                                    <w:rPr>
                                      <w:rFonts w:ascii="微軟正黑體" w:eastAsia="微軟正黑體" w:hAnsi="微軟正黑體" w:hint="eastAsia"/>
                                      <w:sz w:val="32"/>
                                      <w:szCs w:val="32"/>
                                      <w:shd w:val="pct15"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9pt;margin-top:-44.9pt;width:131.45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" stroked="f">
                      <v:textbox>
                        <w:txbxContent>
                          <w:p w:rsidR="005A7A02" w:rsidRDefault="005A7A02" w:rsidP="005A7A02">
                            <w:pPr>
                              <w:jc w:val="center"/>
                              <w:rPr>
                                <w:rFonts w:ascii="微軟正黑體" w:eastAsia="微軟正黑體" w:hAnsi="微軟正黑體"/>
                                <w:sz w:val="32"/>
                                <w:szCs w:val="32"/>
                                <w:shd w:val="pct15" w:color="auto" w:fill="FFFFFF"/>
                              </w:rPr>
                            </w:pPr>
                            <w:r w:rsidRPr="00B94F67">
                              <w:rPr>
                                <w:rFonts w:ascii="微軟正黑體" w:eastAsia="微軟正黑體" w:hAnsi="微軟正黑體" w:hint="eastAsia"/>
                                <w:sz w:val="32"/>
                                <w:szCs w:val="32"/>
                                <w:shd w:val="pct15" w:color="auto" w:fill="FFFFFF"/>
                              </w:rPr>
                              <w:t>附件</w:t>
                            </w:r>
                            <w:r>
                              <w:rPr>
                                <w:rFonts w:ascii="微軟正黑體" w:eastAsia="微軟正黑體" w:hAnsi="微軟正黑體" w:hint="eastAsia"/>
                                <w:sz w:val="32"/>
                                <w:szCs w:val="32"/>
                                <w:shd w:val="pct15" w:color="auto" w:fill="FFFFFF"/>
                              </w:rPr>
                              <w:t>1</w:t>
                            </w:r>
                          </w:p>
                          <w:p w:rsidR="005A7A02" w:rsidRPr="00B94F67" w:rsidRDefault="005A7A02" w:rsidP="005A7A02">
                            <w:pPr>
                              <w:jc w:val="center"/>
                              <w:rPr>
                                <w:rFonts w:ascii="微軟正黑體" w:eastAsia="微軟正黑體" w:hAnsi="微軟正黑體"/>
                                <w:sz w:val="32"/>
                                <w:szCs w:val="32"/>
                                <w:shd w:val="pct15" w:color="auto" w:fill="FFFFFF"/>
                              </w:rPr>
                            </w:pPr>
                            <w:r>
                              <w:rPr>
                                <w:rFonts w:ascii="微軟正黑體" w:eastAsia="微軟正黑體" w:hAnsi="微軟正黑體" w:hint="eastAsia"/>
                                <w:sz w:val="32"/>
                                <w:szCs w:val="32"/>
                                <w:shd w:val="pct15" w:color="auto" w:fill="FFFFFF"/>
                              </w:rPr>
                              <w:t>---</w:t>
                            </w:r>
                          </w:p>
                        </w:txbxContent>
                      </v:textbox>
                    </v:shape>
                  </w:pict>
                </mc:Fallback>
              </mc:AlternateContent>
            </w:r>
            <w:r w:rsidR="003B29C6">
              <w:rPr>
                <w:rFonts w:eastAsia="標楷體" w:hint="eastAsia"/>
                <w:b/>
                <w:bCs/>
                <w:sz w:val="36"/>
              </w:rPr>
              <w:t>國立宜蘭大學</w:t>
            </w:r>
            <w:r w:rsidR="003B29C6">
              <w:rPr>
                <w:rFonts w:eastAsia="標楷體" w:hint="eastAsia"/>
                <w:b/>
                <w:bCs/>
                <w:sz w:val="36"/>
              </w:rPr>
              <w:t>107</w:t>
            </w:r>
            <w:r w:rsidR="003B29C6">
              <w:rPr>
                <w:rFonts w:eastAsia="標楷體" w:hint="eastAsia"/>
                <w:b/>
                <w:bCs/>
                <w:sz w:val="36"/>
              </w:rPr>
              <w:t>學年度教授休假研究申請表</w:t>
            </w:r>
          </w:p>
        </w:tc>
      </w:tr>
      <w:tr w:rsidR="003B29C6" w:rsidTr="003B29C6">
        <w:trPr>
          <w:trHeight w:val="872"/>
        </w:trPr>
        <w:tc>
          <w:tcPr>
            <w:tcW w:w="1039" w:type="dxa"/>
            <w:gridSpan w:val="2"/>
            <w:vAlign w:val="center"/>
          </w:tcPr>
          <w:p w:rsidR="003B29C6" w:rsidRPr="003B29C6" w:rsidRDefault="003B29C6" w:rsidP="00A33C60">
            <w:pPr>
              <w:jc w:val="center"/>
              <w:rPr>
                <w:rFonts w:eastAsia="標楷體"/>
              </w:rPr>
            </w:pPr>
            <w:r w:rsidRPr="003B29C6">
              <w:rPr>
                <w:rFonts w:eastAsia="標楷體" w:hint="eastAsia"/>
              </w:rPr>
              <w:t>單</w:t>
            </w:r>
            <w:r w:rsidRPr="003B29C6">
              <w:rPr>
                <w:rFonts w:eastAsia="標楷體" w:hint="eastAsia"/>
              </w:rPr>
              <w:t xml:space="preserve"> </w:t>
            </w:r>
            <w:r w:rsidRPr="003B29C6">
              <w:rPr>
                <w:rFonts w:eastAsia="標楷體" w:hint="eastAsia"/>
              </w:rPr>
              <w:t>位</w:t>
            </w:r>
          </w:p>
        </w:tc>
        <w:tc>
          <w:tcPr>
            <w:tcW w:w="1013" w:type="dxa"/>
          </w:tcPr>
          <w:p w:rsidR="003B29C6" w:rsidRPr="003B29C6" w:rsidRDefault="003B29C6" w:rsidP="00A33C60">
            <w:pPr>
              <w:rPr>
                <w:rFonts w:eastAsia="標楷體"/>
              </w:rPr>
            </w:pPr>
            <w:proofErr w:type="gramStart"/>
            <w:r w:rsidRPr="003B29C6">
              <w:rPr>
                <w:rFonts w:eastAsia="標楷體" w:hint="eastAsia"/>
              </w:rPr>
              <w:t>生資學院</w:t>
            </w:r>
            <w:proofErr w:type="gramEnd"/>
          </w:p>
          <w:p w:rsidR="003B29C6" w:rsidRPr="003B29C6" w:rsidRDefault="003B29C6" w:rsidP="00A33C60">
            <w:pPr>
              <w:rPr>
                <w:rFonts w:eastAsia="標楷體"/>
              </w:rPr>
            </w:pPr>
            <w:r w:rsidRPr="003B29C6">
              <w:rPr>
                <w:rFonts w:eastAsia="標楷體" w:hint="eastAsia"/>
              </w:rPr>
              <w:t>園藝學系</w:t>
            </w:r>
          </w:p>
        </w:tc>
        <w:tc>
          <w:tcPr>
            <w:tcW w:w="1010" w:type="dxa"/>
            <w:vAlign w:val="center"/>
          </w:tcPr>
          <w:p w:rsidR="003B29C6" w:rsidRPr="003B29C6" w:rsidRDefault="003B29C6" w:rsidP="00A33C60">
            <w:pPr>
              <w:jc w:val="center"/>
              <w:rPr>
                <w:rFonts w:eastAsia="標楷體"/>
              </w:rPr>
            </w:pPr>
            <w:r w:rsidRPr="003B29C6">
              <w:rPr>
                <w:rFonts w:eastAsia="標楷體" w:hint="eastAsia"/>
              </w:rPr>
              <w:t>姓</w:t>
            </w:r>
            <w:r w:rsidRPr="003B29C6">
              <w:rPr>
                <w:rFonts w:eastAsia="標楷體" w:hint="eastAsia"/>
              </w:rPr>
              <w:t xml:space="preserve"> </w:t>
            </w:r>
            <w:r w:rsidRPr="003B29C6">
              <w:rPr>
                <w:rFonts w:eastAsia="標楷體" w:hint="eastAsia"/>
              </w:rPr>
              <w:t>名</w:t>
            </w:r>
          </w:p>
        </w:tc>
        <w:tc>
          <w:tcPr>
            <w:tcW w:w="1561" w:type="dxa"/>
            <w:gridSpan w:val="3"/>
            <w:vAlign w:val="center"/>
          </w:tcPr>
          <w:p w:rsidR="003B29C6" w:rsidRPr="003B29C6" w:rsidRDefault="003B29C6" w:rsidP="00A33C60">
            <w:pPr>
              <w:jc w:val="center"/>
              <w:rPr>
                <w:rFonts w:eastAsia="標楷體"/>
              </w:rPr>
            </w:pPr>
            <w:r w:rsidRPr="003B29C6">
              <w:rPr>
                <w:rFonts w:ascii="新細明體" w:hAnsi="新細明體" w:hint="eastAsia"/>
              </w:rPr>
              <w:t>陳素瓊</w:t>
            </w:r>
          </w:p>
        </w:tc>
        <w:tc>
          <w:tcPr>
            <w:tcW w:w="1043" w:type="dxa"/>
            <w:gridSpan w:val="3"/>
            <w:vAlign w:val="center"/>
          </w:tcPr>
          <w:p w:rsidR="003B29C6" w:rsidRPr="003B29C6" w:rsidRDefault="003B29C6" w:rsidP="00A33C60">
            <w:pPr>
              <w:jc w:val="center"/>
              <w:rPr>
                <w:rFonts w:eastAsia="標楷體"/>
              </w:rPr>
            </w:pPr>
            <w:r w:rsidRPr="003B29C6">
              <w:rPr>
                <w:rFonts w:eastAsia="標楷體" w:hint="eastAsia"/>
              </w:rPr>
              <w:t>性</w:t>
            </w:r>
            <w:r w:rsidRPr="003B29C6">
              <w:rPr>
                <w:rFonts w:eastAsia="標楷體" w:hint="eastAsia"/>
              </w:rPr>
              <w:t xml:space="preserve"> </w:t>
            </w:r>
            <w:r w:rsidRPr="003B29C6">
              <w:rPr>
                <w:rFonts w:eastAsia="標楷體" w:hint="eastAsia"/>
              </w:rPr>
              <w:t>別</w:t>
            </w:r>
          </w:p>
        </w:tc>
        <w:tc>
          <w:tcPr>
            <w:tcW w:w="900" w:type="dxa"/>
            <w:vAlign w:val="center"/>
          </w:tcPr>
          <w:p w:rsidR="003B29C6" w:rsidRPr="003B29C6" w:rsidRDefault="003B29C6" w:rsidP="00A33C60">
            <w:pPr>
              <w:jc w:val="center"/>
              <w:rPr>
                <w:rFonts w:eastAsia="標楷體"/>
              </w:rPr>
            </w:pPr>
            <w:r w:rsidRPr="003B29C6">
              <w:rPr>
                <w:rFonts w:eastAsia="標楷體" w:hint="eastAsia"/>
              </w:rPr>
              <w:t>女</w:t>
            </w:r>
          </w:p>
        </w:tc>
        <w:tc>
          <w:tcPr>
            <w:tcW w:w="858" w:type="dxa"/>
            <w:vAlign w:val="center"/>
          </w:tcPr>
          <w:p w:rsidR="003B29C6" w:rsidRPr="003B29C6" w:rsidRDefault="003B29C6" w:rsidP="00A33C60">
            <w:pPr>
              <w:jc w:val="center"/>
              <w:rPr>
                <w:rFonts w:eastAsia="標楷體"/>
              </w:rPr>
            </w:pPr>
            <w:r w:rsidRPr="003B29C6">
              <w:rPr>
                <w:rFonts w:eastAsia="標楷體" w:hint="eastAsia"/>
              </w:rPr>
              <w:t>簽</w:t>
            </w:r>
            <w:r w:rsidRPr="003B29C6">
              <w:rPr>
                <w:rFonts w:eastAsia="標楷體" w:hint="eastAsia"/>
              </w:rPr>
              <w:t xml:space="preserve"> </w:t>
            </w:r>
            <w:r w:rsidRPr="003B29C6">
              <w:rPr>
                <w:rFonts w:eastAsia="標楷體" w:hint="eastAsia"/>
              </w:rPr>
              <w:t>章</w:t>
            </w:r>
          </w:p>
        </w:tc>
        <w:tc>
          <w:tcPr>
            <w:tcW w:w="1279" w:type="dxa"/>
          </w:tcPr>
          <w:p w:rsidR="003B29C6" w:rsidRPr="003B29C6" w:rsidRDefault="003B29C6" w:rsidP="00A33C60">
            <w:pPr>
              <w:rPr>
                <w:rFonts w:eastAsia="標楷體"/>
              </w:rPr>
            </w:pPr>
          </w:p>
        </w:tc>
      </w:tr>
      <w:tr w:rsidR="003B29C6" w:rsidTr="003B29C6">
        <w:trPr>
          <w:cantSplit/>
        </w:trPr>
        <w:tc>
          <w:tcPr>
            <w:tcW w:w="1039" w:type="dxa"/>
            <w:gridSpan w:val="2"/>
            <w:vAlign w:val="center"/>
          </w:tcPr>
          <w:p w:rsidR="003B29C6" w:rsidRPr="003B29C6" w:rsidRDefault="003B29C6" w:rsidP="00A33C60">
            <w:pPr>
              <w:jc w:val="center"/>
              <w:rPr>
                <w:rFonts w:eastAsia="標楷體"/>
              </w:rPr>
            </w:pPr>
            <w:r w:rsidRPr="003B29C6">
              <w:rPr>
                <w:rFonts w:eastAsia="標楷體" w:hint="eastAsia"/>
              </w:rPr>
              <w:t>出</w:t>
            </w:r>
            <w:r w:rsidRPr="003B29C6">
              <w:rPr>
                <w:rFonts w:eastAsia="標楷體" w:hint="eastAsia"/>
              </w:rPr>
              <w:t xml:space="preserve"> </w:t>
            </w:r>
            <w:r w:rsidRPr="003B29C6">
              <w:rPr>
                <w:rFonts w:eastAsia="標楷體" w:hint="eastAsia"/>
              </w:rPr>
              <w:t>生</w:t>
            </w:r>
          </w:p>
          <w:p w:rsidR="003B29C6" w:rsidRPr="003B29C6" w:rsidRDefault="003B29C6" w:rsidP="00A33C60">
            <w:pPr>
              <w:jc w:val="center"/>
              <w:rPr>
                <w:rFonts w:eastAsia="標楷體"/>
              </w:rPr>
            </w:pPr>
            <w:r w:rsidRPr="003B29C6">
              <w:rPr>
                <w:rFonts w:eastAsia="標楷體" w:hint="eastAsia"/>
              </w:rPr>
              <w:t>年月日</w:t>
            </w:r>
          </w:p>
        </w:tc>
        <w:tc>
          <w:tcPr>
            <w:tcW w:w="2023" w:type="dxa"/>
            <w:gridSpan w:val="2"/>
            <w:vAlign w:val="center"/>
          </w:tcPr>
          <w:p w:rsidR="003B29C6" w:rsidRPr="003B29C6" w:rsidRDefault="003B29C6" w:rsidP="00A33C60">
            <w:pPr>
              <w:jc w:val="center"/>
              <w:rPr>
                <w:rFonts w:eastAsia="標楷體"/>
              </w:rPr>
            </w:pPr>
            <w:r w:rsidRPr="003B29C6">
              <w:rPr>
                <w:rFonts w:eastAsia="標楷體" w:hint="eastAsia"/>
              </w:rPr>
              <w:t>民國</w:t>
            </w:r>
            <w:r w:rsidRPr="003B29C6">
              <w:rPr>
                <w:rFonts w:eastAsia="標楷體" w:hint="eastAsia"/>
              </w:rPr>
              <w:t xml:space="preserve"> 47</w:t>
            </w:r>
            <w:r w:rsidRPr="003B29C6">
              <w:rPr>
                <w:rFonts w:eastAsia="標楷體" w:hint="eastAsia"/>
              </w:rPr>
              <w:t>年</w:t>
            </w:r>
            <w:r w:rsidRPr="003B29C6">
              <w:rPr>
                <w:rFonts w:eastAsia="標楷體" w:hint="eastAsia"/>
              </w:rPr>
              <w:t xml:space="preserve"> </w:t>
            </w:r>
            <w:smartTag w:uri="urn:schemas-microsoft-com:office:smarttags" w:element="chsdate">
              <w:smartTagPr>
                <w:attr w:name="Year" w:val="2009"/>
                <w:attr w:name="Month" w:val="08"/>
                <w:attr w:name="Day" w:val="24"/>
                <w:attr w:name="IsLunarDate" w:val="False"/>
                <w:attr w:name="IsROCDate" w:val="False"/>
              </w:smartTagPr>
              <w:r w:rsidRPr="003B29C6">
                <w:rPr>
                  <w:rFonts w:eastAsia="標楷體" w:hint="eastAsia"/>
                </w:rPr>
                <w:t>08</w:t>
              </w:r>
              <w:r w:rsidRPr="003B29C6">
                <w:rPr>
                  <w:rFonts w:eastAsia="標楷體" w:hint="eastAsia"/>
                </w:rPr>
                <w:t>月</w:t>
              </w:r>
              <w:r w:rsidRPr="003B29C6">
                <w:rPr>
                  <w:rFonts w:eastAsia="標楷體" w:hint="eastAsia"/>
                </w:rPr>
                <w:t>24</w:t>
              </w:r>
              <w:r w:rsidRPr="003B29C6">
                <w:rPr>
                  <w:rFonts w:eastAsia="標楷體" w:hint="eastAsia"/>
                </w:rPr>
                <w:t>日</w:t>
              </w:r>
            </w:smartTag>
          </w:p>
        </w:tc>
        <w:tc>
          <w:tcPr>
            <w:tcW w:w="1275" w:type="dxa"/>
            <w:gridSpan w:val="2"/>
            <w:vAlign w:val="center"/>
          </w:tcPr>
          <w:p w:rsidR="003B29C6" w:rsidRPr="003B29C6" w:rsidRDefault="003B29C6" w:rsidP="00A33C60">
            <w:pPr>
              <w:jc w:val="center"/>
              <w:rPr>
                <w:rFonts w:eastAsia="標楷體"/>
              </w:rPr>
            </w:pPr>
            <w:r w:rsidRPr="003B29C6">
              <w:rPr>
                <w:rFonts w:eastAsia="標楷體" w:hint="eastAsia"/>
              </w:rPr>
              <w:t>教</w:t>
            </w:r>
            <w:r w:rsidRPr="003B29C6">
              <w:rPr>
                <w:rFonts w:eastAsia="標楷體" w:hint="eastAsia"/>
              </w:rPr>
              <w:t xml:space="preserve"> </w:t>
            </w:r>
            <w:r w:rsidRPr="003B29C6">
              <w:rPr>
                <w:rFonts w:eastAsia="標楷體" w:hint="eastAsia"/>
              </w:rPr>
              <w:t>授</w:t>
            </w:r>
            <w:r w:rsidRPr="003B29C6">
              <w:rPr>
                <w:rFonts w:eastAsia="標楷體" w:hint="eastAsia"/>
              </w:rPr>
              <w:t xml:space="preserve"> </w:t>
            </w:r>
            <w:r w:rsidRPr="003B29C6">
              <w:rPr>
                <w:rFonts w:eastAsia="標楷體" w:hint="eastAsia"/>
              </w:rPr>
              <w:t>證</w:t>
            </w:r>
          </w:p>
          <w:p w:rsidR="003B29C6" w:rsidRPr="003B29C6" w:rsidRDefault="003B29C6" w:rsidP="00A33C60">
            <w:pPr>
              <w:jc w:val="center"/>
              <w:rPr>
                <w:rFonts w:eastAsia="標楷體"/>
              </w:rPr>
            </w:pPr>
            <w:r w:rsidRPr="003B29C6">
              <w:rPr>
                <w:rFonts w:eastAsia="標楷體" w:hint="eastAsia"/>
              </w:rPr>
              <w:t>書</w:t>
            </w:r>
            <w:r w:rsidRPr="003B29C6">
              <w:rPr>
                <w:rFonts w:eastAsia="標楷體" w:hint="eastAsia"/>
              </w:rPr>
              <w:t xml:space="preserve"> </w:t>
            </w:r>
            <w:r w:rsidRPr="003B29C6">
              <w:rPr>
                <w:rFonts w:eastAsia="標楷體" w:hint="eastAsia"/>
              </w:rPr>
              <w:t>字</w:t>
            </w:r>
            <w:r w:rsidRPr="003B29C6">
              <w:rPr>
                <w:rFonts w:eastAsia="標楷體" w:hint="eastAsia"/>
              </w:rPr>
              <w:t xml:space="preserve"> </w:t>
            </w:r>
            <w:r w:rsidRPr="003B29C6">
              <w:rPr>
                <w:rFonts w:eastAsia="標楷體" w:hint="eastAsia"/>
              </w:rPr>
              <w:t>號</w:t>
            </w:r>
          </w:p>
        </w:tc>
        <w:tc>
          <w:tcPr>
            <w:tcW w:w="2229" w:type="dxa"/>
            <w:gridSpan w:val="5"/>
          </w:tcPr>
          <w:p w:rsidR="003B29C6" w:rsidRPr="003B29C6" w:rsidRDefault="003B29C6" w:rsidP="00A33C60">
            <w:pPr>
              <w:rPr>
                <w:rFonts w:eastAsia="標楷體"/>
              </w:rPr>
            </w:pPr>
            <w:proofErr w:type="gramStart"/>
            <w:r w:rsidRPr="003B29C6">
              <w:rPr>
                <w:rFonts w:eastAsia="標楷體" w:hint="eastAsia"/>
              </w:rPr>
              <w:t>教字第</w:t>
            </w:r>
            <w:r w:rsidRPr="003B29C6">
              <w:rPr>
                <w:rFonts w:ascii="標楷體" w:eastAsia="標楷體" w:hAnsi="標楷體" w:hint="eastAsia"/>
              </w:rPr>
              <w:t>012637</w:t>
            </w:r>
            <w:proofErr w:type="gramEnd"/>
            <w:r w:rsidRPr="003B29C6">
              <w:rPr>
                <w:rFonts w:eastAsia="標楷體" w:hint="eastAsia"/>
              </w:rPr>
              <w:t xml:space="preserve"> </w:t>
            </w:r>
            <w:r w:rsidRPr="003B29C6">
              <w:rPr>
                <w:rFonts w:eastAsia="標楷體" w:hint="eastAsia"/>
              </w:rPr>
              <w:t>號</w:t>
            </w:r>
          </w:p>
          <w:p w:rsidR="003B29C6" w:rsidRPr="003B29C6" w:rsidRDefault="003B29C6" w:rsidP="00A33C60">
            <w:pPr>
              <w:rPr>
                <w:rFonts w:eastAsia="標楷體"/>
              </w:rPr>
            </w:pPr>
            <w:r w:rsidRPr="003B29C6">
              <w:rPr>
                <w:rFonts w:eastAsia="標楷體" w:hint="eastAsia"/>
              </w:rPr>
              <w:t>年資：</w:t>
            </w:r>
            <w:r w:rsidRPr="003B29C6">
              <w:rPr>
                <w:rFonts w:eastAsia="標楷體" w:hint="eastAsia"/>
              </w:rPr>
              <w:t>2</w:t>
            </w:r>
            <w:r w:rsidRPr="003B29C6">
              <w:rPr>
                <w:rFonts w:eastAsia="標楷體"/>
              </w:rPr>
              <w:t>6</w:t>
            </w:r>
            <w:r w:rsidRPr="003B29C6">
              <w:rPr>
                <w:rFonts w:eastAsia="標楷體" w:hint="eastAsia"/>
              </w:rPr>
              <w:t xml:space="preserve">  </w:t>
            </w:r>
            <w:r w:rsidRPr="003B29C6">
              <w:rPr>
                <w:rFonts w:eastAsia="標楷體" w:hint="eastAsia"/>
              </w:rPr>
              <w:t>年</w:t>
            </w:r>
            <w:r w:rsidRPr="003B29C6">
              <w:rPr>
                <w:rFonts w:eastAsia="標楷體" w:hint="eastAsia"/>
              </w:rPr>
              <w:t xml:space="preserve">6  </w:t>
            </w:r>
            <w:r w:rsidRPr="003B29C6">
              <w:rPr>
                <w:rFonts w:eastAsia="標楷體" w:hint="eastAsia"/>
              </w:rPr>
              <w:t>月</w:t>
            </w:r>
          </w:p>
        </w:tc>
        <w:tc>
          <w:tcPr>
            <w:tcW w:w="858" w:type="dxa"/>
            <w:vAlign w:val="center"/>
          </w:tcPr>
          <w:p w:rsidR="003B29C6" w:rsidRPr="003B29C6" w:rsidRDefault="003B29C6" w:rsidP="00A33C60">
            <w:pPr>
              <w:jc w:val="center"/>
              <w:rPr>
                <w:rFonts w:eastAsia="標楷體"/>
              </w:rPr>
            </w:pPr>
            <w:r w:rsidRPr="003B29C6">
              <w:rPr>
                <w:rFonts w:eastAsia="標楷體" w:hint="eastAsia"/>
              </w:rPr>
              <w:t>到</w:t>
            </w:r>
            <w:r w:rsidRPr="003B29C6">
              <w:rPr>
                <w:rFonts w:eastAsia="標楷體" w:hint="eastAsia"/>
              </w:rPr>
              <w:t xml:space="preserve"> </w:t>
            </w:r>
            <w:r w:rsidRPr="003B29C6">
              <w:rPr>
                <w:rFonts w:eastAsia="標楷體" w:hint="eastAsia"/>
              </w:rPr>
              <w:t>校</w:t>
            </w:r>
          </w:p>
          <w:p w:rsidR="003B29C6" w:rsidRPr="003B29C6" w:rsidRDefault="003B29C6" w:rsidP="00A33C60">
            <w:pPr>
              <w:jc w:val="center"/>
              <w:rPr>
                <w:rFonts w:eastAsia="標楷體"/>
              </w:rPr>
            </w:pPr>
            <w:r w:rsidRPr="003B29C6">
              <w:rPr>
                <w:rFonts w:eastAsia="標楷體" w:hint="eastAsia"/>
              </w:rPr>
              <w:t>日</w:t>
            </w:r>
            <w:r w:rsidRPr="003B29C6">
              <w:rPr>
                <w:rFonts w:eastAsia="標楷體" w:hint="eastAsia"/>
              </w:rPr>
              <w:t xml:space="preserve"> </w:t>
            </w:r>
            <w:r w:rsidRPr="003B29C6">
              <w:rPr>
                <w:rFonts w:eastAsia="標楷體" w:hint="eastAsia"/>
              </w:rPr>
              <w:t>期</w:t>
            </w:r>
          </w:p>
        </w:tc>
        <w:tc>
          <w:tcPr>
            <w:tcW w:w="1279" w:type="dxa"/>
            <w:vAlign w:val="center"/>
          </w:tcPr>
          <w:p w:rsidR="003B29C6" w:rsidRPr="003B29C6" w:rsidRDefault="003B29C6" w:rsidP="00A33C60">
            <w:pPr>
              <w:jc w:val="center"/>
              <w:rPr>
                <w:rFonts w:eastAsia="標楷體"/>
              </w:rPr>
            </w:pPr>
            <w:r w:rsidRPr="003B29C6">
              <w:rPr>
                <w:rFonts w:eastAsia="標楷體" w:hint="eastAsia"/>
              </w:rPr>
              <w:t xml:space="preserve"> 80</w:t>
            </w:r>
            <w:r w:rsidRPr="003B29C6">
              <w:rPr>
                <w:rFonts w:eastAsia="標楷體" w:hint="eastAsia"/>
              </w:rPr>
              <w:t>年</w:t>
            </w:r>
            <w:r w:rsidRPr="003B29C6">
              <w:rPr>
                <w:rFonts w:eastAsia="標楷體" w:hint="eastAsia"/>
              </w:rPr>
              <w:t xml:space="preserve"> 08</w:t>
            </w:r>
            <w:r w:rsidRPr="003B29C6">
              <w:rPr>
                <w:rFonts w:eastAsia="標楷體" w:hint="eastAsia"/>
              </w:rPr>
              <w:t>月</w:t>
            </w:r>
          </w:p>
        </w:tc>
      </w:tr>
      <w:tr w:rsidR="003B29C6" w:rsidTr="003B29C6">
        <w:trPr>
          <w:cantSplit/>
        </w:trPr>
        <w:tc>
          <w:tcPr>
            <w:tcW w:w="1039" w:type="dxa"/>
            <w:gridSpan w:val="2"/>
            <w:vAlign w:val="center"/>
          </w:tcPr>
          <w:p w:rsidR="003B29C6" w:rsidRPr="003B29C6" w:rsidRDefault="003B29C6" w:rsidP="00A33C60">
            <w:pPr>
              <w:jc w:val="center"/>
              <w:rPr>
                <w:rFonts w:eastAsia="標楷體"/>
              </w:rPr>
            </w:pPr>
            <w:r w:rsidRPr="003B29C6">
              <w:rPr>
                <w:rFonts w:eastAsia="標楷體" w:hint="eastAsia"/>
              </w:rPr>
              <w:t>任</w:t>
            </w:r>
            <w:r w:rsidRPr="003B29C6">
              <w:rPr>
                <w:rFonts w:eastAsia="標楷體" w:hint="eastAsia"/>
              </w:rPr>
              <w:t xml:space="preserve"> </w:t>
            </w:r>
            <w:r w:rsidRPr="003B29C6">
              <w:rPr>
                <w:rFonts w:eastAsia="標楷體" w:hint="eastAsia"/>
              </w:rPr>
              <w:t>教</w:t>
            </w:r>
            <w:r w:rsidRPr="003B29C6">
              <w:rPr>
                <w:rFonts w:eastAsia="標楷體" w:hint="eastAsia"/>
              </w:rPr>
              <w:t xml:space="preserve"> </w:t>
            </w:r>
            <w:r w:rsidRPr="003B29C6">
              <w:rPr>
                <w:rFonts w:eastAsia="標楷體" w:hint="eastAsia"/>
              </w:rPr>
              <w:t>起</w:t>
            </w:r>
          </w:p>
          <w:p w:rsidR="003B29C6" w:rsidRPr="003B29C6" w:rsidRDefault="003B29C6" w:rsidP="00A33C60">
            <w:pPr>
              <w:jc w:val="center"/>
              <w:rPr>
                <w:rFonts w:eastAsia="標楷體"/>
              </w:rPr>
            </w:pPr>
            <w:r w:rsidRPr="003B29C6">
              <w:rPr>
                <w:rFonts w:eastAsia="標楷體" w:hint="eastAsia"/>
              </w:rPr>
              <w:t>迄</w:t>
            </w:r>
            <w:r w:rsidRPr="003B29C6">
              <w:rPr>
                <w:rFonts w:eastAsia="標楷體" w:hint="eastAsia"/>
              </w:rPr>
              <w:t xml:space="preserve"> </w:t>
            </w:r>
            <w:r w:rsidRPr="003B29C6">
              <w:rPr>
                <w:rFonts w:eastAsia="標楷體" w:hint="eastAsia"/>
              </w:rPr>
              <w:t>年</w:t>
            </w:r>
            <w:r w:rsidRPr="003B29C6">
              <w:rPr>
                <w:rFonts w:eastAsia="標楷體" w:hint="eastAsia"/>
              </w:rPr>
              <w:t xml:space="preserve"> </w:t>
            </w:r>
            <w:r w:rsidRPr="003B29C6">
              <w:rPr>
                <w:rFonts w:eastAsia="標楷體" w:hint="eastAsia"/>
              </w:rPr>
              <w:t>月</w:t>
            </w:r>
          </w:p>
        </w:tc>
        <w:tc>
          <w:tcPr>
            <w:tcW w:w="2023" w:type="dxa"/>
            <w:gridSpan w:val="2"/>
          </w:tcPr>
          <w:p w:rsidR="003B29C6" w:rsidRPr="003B29C6" w:rsidRDefault="003B29C6" w:rsidP="00A33C60">
            <w:pPr>
              <w:rPr>
                <w:rFonts w:eastAsia="標楷體"/>
              </w:rPr>
            </w:pPr>
            <w:r w:rsidRPr="003B29C6">
              <w:rPr>
                <w:rFonts w:eastAsia="標楷體" w:hint="eastAsia"/>
              </w:rPr>
              <w:t>自</w:t>
            </w:r>
            <w:smartTag w:uri="urn:schemas-microsoft-com:office:smarttags" w:element="chsdate">
              <w:smartTagPr>
                <w:attr w:name="Year" w:val="1980"/>
                <w:attr w:name="Month" w:val="8"/>
                <w:attr w:name="Day" w:val="1"/>
                <w:attr w:name="IsLunarDate" w:val="False"/>
                <w:attr w:name="IsROCDate" w:val="False"/>
              </w:smartTagPr>
              <w:r w:rsidRPr="003B29C6">
                <w:rPr>
                  <w:rFonts w:eastAsia="標楷體" w:hint="eastAsia"/>
                </w:rPr>
                <w:t>80</w:t>
              </w:r>
              <w:r w:rsidRPr="003B29C6">
                <w:rPr>
                  <w:rFonts w:eastAsia="標楷體" w:hint="eastAsia"/>
                </w:rPr>
                <w:t>年</w:t>
              </w:r>
              <w:r w:rsidRPr="003B29C6">
                <w:rPr>
                  <w:rFonts w:eastAsia="標楷體" w:hint="eastAsia"/>
                </w:rPr>
                <w:t>8</w:t>
              </w:r>
              <w:r w:rsidRPr="003B29C6">
                <w:rPr>
                  <w:rFonts w:eastAsia="標楷體" w:hint="eastAsia"/>
                </w:rPr>
                <w:t>月</w:t>
              </w:r>
              <w:r w:rsidRPr="003B29C6">
                <w:rPr>
                  <w:rFonts w:eastAsia="標楷體" w:hint="eastAsia"/>
                </w:rPr>
                <w:t>1</w:t>
              </w:r>
              <w:r w:rsidRPr="003B29C6">
                <w:rPr>
                  <w:rFonts w:eastAsia="標楷體" w:hint="eastAsia"/>
                </w:rPr>
                <w:t>日</w:t>
              </w:r>
            </w:smartTag>
            <w:r w:rsidRPr="003B29C6">
              <w:rPr>
                <w:rFonts w:eastAsia="標楷體" w:hint="eastAsia"/>
              </w:rPr>
              <w:t>起</w:t>
            </w:r>
          </w:p>
          <w:p w:rsidR="003B29C6" w:rsidRPr="003B29C6" w:rsidRDefault="003B29C6" w:rsidP="00A33C60">
            <w:pPr>
              <w:rPr>
                <w:rFonts w:eastAsia="標楷體"/>
              </w:rPr>
            </w:pPr>
            <w:r w:rsidRPr="003B29C6">
              <w:rPr>
                <w:rFonts w:eastAsia="標楷體" w:hint="eastAsia"/>
              </w:rPr>
              <w:t>至</w:t>
            </w:r>
            <w:r w:rsidRPr="003B29C6">
              <w:rPr>
                <w:rFonts w:eastAsia="標楷體" w:hint="eastAsia"/>
              </w:rPr>
              <w:t xml:space="preserve">    </w:t>
            </w:r>
            <w:r w:rsidRPr="003B29C6">
              <w:rPr>
                <w:rFonts w:eastAsia="標楷體" w:hint="eastAsia"/>
              </w:rPr>
              <w:t>年</w:t>
            </w:r>
            <w:r w:rsidRPr="003B29C6">
              <w:rPr>
                <w:rFonts w:eastAsia="標楷體" w:hint="eastAsia"/>
              </w:rPr>
              <w:t xml:space="preserve">   </w:t>
            </w:r>
            <w:r w:rsidRPr="003B29C6">
              <w:rPr>
                <w:rFonts w:eastAsia="標楷體" w:hint="eastAsia"/>
              </w:rPr>
              <w:t>月</w:t>
            </w:r>
            <w:r w:rsidRPr="003B29C6">
              <w:rPr>
                <w:rFonts w:eastAsia="標楷體" w:hint="eastAsia"/>
              </w:rPr>
              <w:t xml:space="preserve">   </w:t>
            </w:r>
            <w:r w:rsidRPr="003B29C6">
              <w:rPr>
                <w:rFonts w:eastAsia="標楷體" w:hint="eastAsia"/>
              </w:rPr>
              <w:t>日止</w:t>
            </w:r>
          </w:p>
        </w:tc>
        <w:tc>
          <w:tcPr>
            <w:tcW w:w="1275" w:type="dxa"/>
            <w:gridSpan w:val="2"/>
            <w:vMerge w:val="restart"/>
            <w:vAlign w:val="center"/>
          </w:tcPr>
          <w:p w:rsidR="003B29C6" w:rsidRPr="003B29C6" w:rsidRDefault="003B29C6" w:rsidP="00A33C60">
            <w:pPr>
              <w:jc w:val="center"/>
              <w:rPr>
                <w:rFonts w:eastAsia="標楷體"/>
              </w:rPr>
            </w:pPr>
            <w:r w:rsidRPr="003B29C6">
              <w:rPr>
                <w:rFonts w:eastAsia="標楷體" w:hint="eastAsia"/>
              </w:rPr>
              <w:t>休</w:t>
            </w:r>
            <w:r w:rsidRPr="003B29C6">
              <w:rPr>
                <w:rFonts w:eastAsia="標楷體" w:hint="eastAsia"/>
              </w:rPr>
              <w:t xml:space="preserve"> </w:t>
            </w:r>
            <w:r w:rsidRPr="003B29C6">
              <w:rPr>
                <w:rFonts w:eastAsia="標楷體" w:hint="eastAsia"/>
              </w:rPr>
              <w:t>假</w:t>
            </w:r>
            <w:r w:rsidRPr="003B29C6">
              <w:rPr>
                <w:rFonts w:eastAsia="標楷體" w:hint="eastAsia"/>
              </w:rPr>
              <w:t xml:space="preserve"> </w:t>
            </w:r>
            <w:proofErr w:type="gramStart"/>
            <w:r w:rsidRPr="003B29C6">
              <w:rPr>
                <w:rFonts w:eastAsia="標楷體" w:hint="eastAsia"/>
              </w:rPr>
              <w:t>研</w:t>
            </w:r>
            <w:proofErr w:type="gramEnd"/>
          </w:p>
          <w:p w:rsidR="003B29C6" w:rsidRPr="003B29C6" w:rsidRDefault="003B29C6" w:rsidP="00A33C60">
            <w:pPr>
              <w:jc w:val="center"/>
              <w:rPr>
                <w:rFonts w:eastAsia="標楷體"/>
              </w:rPr>
            </w:pPr>
            <w:r w:rsidRPr="003B29C6">
              <w:rPr>
                <w:rFonts w:eastAsia="標楷體" w:hint="eastAsia"/>
              </w:rPr>
              <w:t>究</w:t>
            </w:r>
            <w:r w:rsidRPr="003B29C6">
              <w:rPr>
                <w:rFonts w:eastAsia="標楷體" w:hint="eastAsia"/>
              </w:rPr>
              <w:t xml:space="preserve"> </w:t>
            </w:r>
            <w:r w:rsidRPr="003B29C6">
              <w:rPr>
                <w:rFonts w:eastAsia="標楷體" w:hint="eastAsia"/>
              </w:rPr>
              <w:t>地</w:t>
            </w:r>
            <w:r w:rsidRPr="003B29C6">
              <w:rPr>
                <w:rFonts w:eastAsia="標楷體" w:hint="eastAsia"/>
              </w:rPr>
              <w:t xml:space="preserve"> </w:t>
            </w:r>
            <w:r w:rsidRPr="003B29C6">
              <w:rPr>
                <w:rFonts w:eastAsia="標楷體" w:hint="eastAsia"/>
              </w:rPr>
              <w:t>點</w:t>
            </w:r>
          </w:p>
        </w:tc>
        <w:tc>
          <w:tcPr>
            <w:tcW w:w="883" w:type="dxa"/>
            <w:gridSpan w:val="2"/>
            <w:vMerge w:val="restart"/>
            <w:vAlign w:val="center"/>
          </w:tcPr>
          <w:p w:rsidR="003B29C6" w:rsidRPr="003B29C6" w:rsidRDefault="003B29C6" w:rsidP="00A33C60">
            <w:pPr>
              <w:rPr>
                <w:rFonts w:eastAsia="標楷體"/>
              </w:rPr>
            </w:pPr>
            <w:r w:rsidRPr="003B29C6">
              <w:rPr>
                <w:rFonts w:eastAsia="標楷體" w:hint="eastAsia"/>
              </w:rPr>
              <w:t>國</w:t>
            </w:r>
            <w:r w:rsidRPr="003B29C6">
              <w:rPr>
                <w:rFonts w:eastAsia="標楷體" w:hint="eastAsia"/>
              </w:rPr>
              <w:t xml:space="preserve">    </w:t>
            </w:r>
            <w:r w:rsidRPr="003B29C6">
              <w:rPr>
                <w:rFonts w:eastAsia="標楷體" w:hint="eastAsia"/>
              </w:rPr>
              <w:t>內</w:t>
            </w:r>
          </w:p>
        </w:tc>
        <w:tc>
          <w:tcPr>
            <w:tcW w:w="1346" w:type="dxa"/>
            <w:gridSpan w:val="3"/>
            <w:vMerge w:val="restart"/>
            <w:vAlign w:val="center"/>
          </w:tcPr>
          <w:p w:rsidR="003B29C6" w:rsidRPr="003B29C6" w:rsidRDefault="003B29C6" w:rsidP="00A33C60">
            <w:pPr>
              <w:jc w:val="center"/>
              <w:rPr>
                <w:rFonts w:eastAsia="標楷體"/>
              </w:rPr>
            </w:pPr>
            <w:r w:rsidRPr="003B29C6">
              <w:rPr>
                <w:rFonts w:eastAsia="標楷體" w:hint="eastAsia"/>
              </w:rPr>
              <w:t>國立博物館</w:t>
            </w:r>
          </w:p>
          <w:p w:rsidR="003B29C6" w:rsidRPr="003B29C6" w:rsidRDefault="003B29C6" w:rsidP="00A33C60">
            <w:pPr>
              <w:jc w:val="center"/>
              <w:rPr>
                <w:rFonts w:eastAsia="標楷體"/>
              </w:rPr>
            </w:pPr>
            <w:r w:rsidRPr="003B29C6">
              <w:rPr>
                <w:rFonts w:eastAsia="標楷體" w:hint="eastAsia"/>
              </w:rPr>
              <w:t>宜蘭大學</w:t>
            </w:r>
          </w:p>
        </w:tc>
        <w:tc>
          <w:tcPr>
            <w:tcW w:w="858" w:type="dxa"/>
            <w:vMerge w:val="restart"/>
            <w:vAlign w:val="center"/>
          </w:tcPr>
          <w:p w:rsidR="003B29C6" w:rsidRPr="003B29C6" w:rsidRDefault="003B29C6" w:rsidP="00A33C60">
            <w:pPr>
              <w:jc w:val="center"/>
              <w:rPr>
                <w:rFonts w:eastAsia="標楷體"/>
              </w:rPr>
            </w:pPr>
            <w:r w:rsidRPr="003B29C6">
              <w:rPr>
                <w:rFonts w:eastAsia="標楷體" w:hint="eastAsia"/>
              </w:rPr>
              <w:t>國</w:t>
            </w:r>
            <w:r w:rsidRPr="003B29C6">
              <w:rPr>
                <w:rFonts w:eastAsia="標楷體" w:hint="eastAsia"/>
              </w:rPr>
              <w:t xml:space="preserve">   </w:t>
            </w:r>
            <w:r w:rsidRPr="003B29C6">
              <w:rPr>
                <w:rFonts w:eastAsia="標楷體" w:hint="eastAsia"/>
              </w:rPr>
              <w:t>外</w:t>
            </w:r>
          </w:p>
        </w:tc>
        <w:tc>
          <w:tcPr>
            <w:tcW w:w="1279" w:type="dxa"/>
            <w:vMerge w:val="restart"/>
          </w:tcPr>
          <w:p w:rsidR="003B29C6" w:rsidRPr="003B29C6" w:rsidRDefault="003B29C6" w:rsidP="00A33C60">
            <w:pPr>
              <w:rPr>
                <w:rFonts w:eastAsia="標楷體"/>
              </w:rPr>
            </w:pPr>
          </w:p>
        </w:tc>
      </w:tr>
      <w:tr w:rsidR="003B29C6" w:rsidTr="003B29C6">
        <w:trPr>
          <w:cantSplit/>
        </w:trPr>
        <w:tc>
          <w:tcPr>
            <w:tcW w:w="1031" w:type="dxa"/>
            <w:vAlign w:val="center"/>
          </w:tcPr>
          <w:p w:rsidR="003B29C6" w:rsidRPr="003B29C6" w:rsidRDefault="003B29C6" w:rsidP="00A33C60">
            <w:pPr>
              <w:jc w:val="center"/>
              <w:rPr>
                <w:rFonts w:eastAsia="標楷體"/>
              </w:rPr>
            </w:pPr>
            <w:r w:rsidRPr="003B29C6">
              <w:rPr>
                <w:rFonts w:eastAsia="標楷體" w:hint="eastAsia"/>
              </w:rPr>
              <w:t>休</w:t>
            </w:r>
            <w:r w:rsidRPr="003B29C6">
              <w:rPr>
                <w:rFonts w:eastAsia="標楷體" w:hint="eastAsia"/>
              </w:rPr>
              <w:t xml:space="preserve"> </w:t>
            </w:r>
            <w:r w:rsidRPr="003B29C6">
              <w:rPr>
                <w:rFonts w:eastAsia="標楷體" w:hint="eastAsia"/>
              </w:rPr>
              <w:t>假</w:t>
            </w:r>
            <w:r w:rsidRPr="003B29C6">
              <w:rPr>
                <w:rFonts w:eastAsia="標楷體" w:hint="eastAsia"/>
              </w:rPr>
              <w:t xml:space="preserve"> </w:t>
            </w:r>
            <w:r w:rsidRPr="003B29C6">
              <w:rPr>
                <w:rFonts w:eastAsia="標楷體" w:hint="eastAsia"/>
              </w:rPr>
              <w:t>起</w:t>
            </w:r>
          </w:p>
          <w:p w:rsidR="003B29C6" w:rsidRPr="003B29C6" w:rsidRDefault="003B29C6" w:rsidP="00A33C60">
            <w:pPr>
              <w:jc w:val="center"/>
              <w:rPr>
                <w:rFonts w:eastAsia="標楷體"/>
              </w:rPr>
            </w:pPr>
            <w:r w:rsidRPr="003B29C6">
              <w:rPr>
                <w:rFonts w:eastAsia="標楷體" w:hint="eastAsia"/>
              </w:rPr>
              <w:t>迄</w:t>
            </w:r>
            <w:r w:rsidRPr="003B29C6">
              <w:rPr>
                <w:rFonts w:eastAsia="標楷體" w:hint="eastAsia"/>
              </w:rPr>
              <w:t xml:space="preserve"> </w:t>
            </w:r>
            <w:r w:rsidRPr="003B29C6">
              <w:rPr>
                <w:rFonts w:eastAsia="標楷體" w:hint="eastAsia"/>
              </w:rPr>
              <w:t>日</w:t>
            </w:r>
            <w:r w:rsidRPr="003B29C6">
              <w:rPr>
                <w:rFonts w:eastAsia="標楷體" w:hint="eastAsia"/>
              </w:rPr>
              <w:t xml:space="preserve"> </w:t>
            </w:r>
            <w:r w:rsidRPr="003B29C6">
              <w:rPr>
                <w:rFonts w:eastAsia="標楷體" w:hint="eastAsia"/>
              </w:rPr>
              <w:t>期</w:t>
            </w:r>
          </w:p>
        </w:tc>
        <w:tc>
          <w:tcPr>
            <w:tcW w:w="2031" w:type="dxa"/>
            <w:gridSpan w:val="3"/>
            <w:vAlign w:val="center"/>
          </w:tcPr>
          <w:p w:rsidR="003B29C6" w:rsidRPr="003B29C6" w:rsidRDefault="003B29C6" w:rsidP="003B29C6">
            <w:pPr>
              <w:rPr>
                <w:rFonts w:eastAsia="標楷體"/>
              </w:rPr>
            </w:pPr>
            <w:r w:rsidRPr="003B29C6">
              <w:rPr>
                <w:rFonts w:eastAsia="標楷體" w:hint="eastAsia"/>
              </w:rPr>
              <w:t>自</w:t>
            </w:r>
            <w:r w:rsidRPr="003B29C6">
              <w:rPr>
                <w:rFonts w:eastAsia="標楷體" w:hint="eastAsia"/>
              </w:rPr>
              <w:t xml:space="preserve"> 107</w:t>
            </w:r>
            <w:r w:rsidRPr="003B29C6">
              <w:rPr>
                <w:rFonts w:eastAsia="標楷體" w:hint="eastAsia"/>
              </w:rPr>
              <w:t>年</w:t>
            </w:r>
            <w:r w:rsidRPr="003B29C6">
              <w:rPr>
                <w:rFonts w:eastAsia="標楷體" w:hint="eastAsia"/>
              </w:rPr>
              <w:t xml:space="preserve"> 08</w:t>
            </w:r>
            <w:r w:rsidRPr="003B29C6">
              <w:rPr>
                <w:rFonts w:eastAsia="標楷體" w:hint="eastAsia"/>
              </w:rPr>
              <w:t>月</w:t>
            </w:r>
            <w:r w:rsidRPr="003B29C6">
              <w:rPr>
                <w:rFonts w:eastAsia="標楷體" w:hint="eastAsia"/>
              </w:rPr>
              <w:t xml:space="preserve"> 01</w:t>
            </w:r>
            <w:r w:rsidRPr="003B29C6">
              <w:rPr>
                <w:rFonts w:eastAsia="標楷體" w:hint="eastAsia"/>
              </w:rPr>
              <w:t>日起至</w:t>
            </w:r>
            <w:r w:rsidRPr="003B29C6">
              <w:rPr>
                <w:rFonts w:eastAsia="標楷體" w:hint="eastAsia"/>
              </w:rPr>
              <w:t xml:space="preserve"> 108</w:t>
            </w:r>
            <w:r w:rsidRPr="003B29C6">
              <w:rPr>
                <w:rFonts w:eastAsia="標楷體" w:hint="eastAsia"/>
              </w:rPr>
              <w:t>年</w:t>
            </w:r>
            <w:r w:rsidRPr="003B29C6">
              <w:rPr>
                <w:rFonts w:eastAsia="標楷體" w:hint="eastAsia"/>
              </w:rPr>
              <w:t xml:space="preserve"> 2</w:t>
            </w:r>
            <w:r w:rsidRPr="003B29C6">
              <w:rPr>
                <w:rFonts w:eastAsia="標楷體" w:hint="eastAsia"/>
              </w:rPr>
              <w:t>月</w:t>
            </w:r>
            <w:r w:rsidRPr="003B29C6">
              <w:rPr>
                <w:rFonts w:eastAsia="標楷體" w:hint="eastAsia"/>
              </w:rPr>
              <w:t xml:space="preserve"> 01</w:t>
            </w:r>
            <w:r w:rsidRPr="003B29C6">
              <w:rPr>
                <w:rFonts w:eastAsia="標楷體" w:hint="eastAsia"/>
              </w:rPr>
              <w:t>日止</w:t>
            </w:r>
          </w:p>
        </w:tc>
        <w:tc>
          <w:tcPr>
            <w:tcW w:w="1275" w:type="dxa"/>
            <w:gridSpan w:val="2"/>
            <w:vMerge/>
          </w:tcPr>
          <w:p w:rsidR="003B29C6" w:rsidRPr="003B29C6" w:rsidRDefault="003B29C6" w:rsidP="00A33C60">
            <w:pPr>
              <w:rPr>
                <w:rFonts w:eastAsia="標楷體"/>
              </w:rPr>
            </w:pPr>
          </w:p>
        </w:tc>
        <w:tc>
          <w:tcPr>
            <w:tcW w:w="883" w:type="dxa"/>
            <w:gridSpan w:val="2"/>
            <w:vMerge/>
          </w:tcPr>
          <w:p w:rsidR="003B29C6" w:rsidRPr="003B29C6" w:rsidRDefault="003B29C6" w:rsidP="00A33C60">
            <w:pPr>
              <w:rPr>
                <w:rFonts w:eastAsia="標楷體"/>
              </w:rPr>
            </w:pPr>
          </w:p>
        </w:tc>
        <w:tc>
          <w:tcPr>
            <w:tcW w:w="1346" w:type="dxa"/>
            <w:gridSpan w:val="3"/>
            <w:vMerge/>
          </w:tcPr>
          <w:p w:rsidR="003B29C6" w:rsidRPr="003B29C6" w:rsidRDefault="003B29C6" w:rsidP="00A33C60">
            <w:pPr>
              <w:rPr>
                <w:rFonts w:eastAsia="標楷體"/>
              </w:rPr>
            </w:pPr>
          </w:p>
        </w:tc>
        <w:tc>
          <w:tcPr>
            <w:tcW w:w="858" w:type="dxa"/>
            <w:vMerge/>
          </w:tcPr>
          <w:p w:rsidR="003B29C6" w:rsidRPr="003B29C6" w:rsidRDefault="003B29C6" w:rsidP="00A33C60">
            <w:pPr>
              <w:rPr>
                <w:rFonts w:eastAsia="標楷體"/>
              </w:rPr>
            </w:pPr>
          </w:p>
        </w:tc>
        <w:tc>
          <w:tcPr>
            <w:tcW w:w="1279" w:type="dxa"/>
            <w:vMerge/>
          </w:tcPr>
          <w:p w:rsidR="003B29C6" w:rsidRPr="003B29C6" w:rsidRDefault="003B29C6" w:rsidP="00A33C60">
            <w:pPr>
              <w:rPr>
                <w:rFonts w:eastAsia="標楷體"/>
              </w:rPr>
            </w:pPr>
          </w:p>
        </w:tc>
      </w:tr>
      <w:tr w:rsidR="003B29C6" w:rsidTr="003B29C6">
        <w:trPr>
          <w:cantSplit/>
          <w:trHeight w:val="644"/>
        </w:trPr>
        <w:tc>
          <w:tcPr>
            <w:tcW w:w="8703" w:type="dxa"/>
            <w:gridSpan w:val="13"/>
            <w:vAlign w:val="center"/>
          </w:tcPr>
          <w:p w:rsidR="003B29C6" w:rsidRPr="003B29C6" w:rsidRDefault="003B29C6" w:rsidP="00A33C60">
            <w:pPr>
              <w:jc w:val="center"/>
              <w:rPr>
                <w:rFonts w:eastAsia="標楷體"/>
              </w:rPr>
            </w:pPr>
            <w:proofErr w:type="gramStart"/>
            <w:r w:rsidRPr="003B29C6">
              <w:rPr>
                <w:rFonts w:eastAsia="標楷體" w:hint="eastAsia"/>
              </w:rPr>
              <w:t>研</w:t>
            </w:r>
            <w:proofErr w:type="gramEnd"/>
            <w:r w:rsidRPr="003B29C6">
              <w:rPr>
                <w:rFonts w:eastAsia="標楷體" w:hint="eastAsia"/>
              </w:rPr>
              <w:t xml:space="preserve"> </w:t>
            </w:r>
            <w:r w:rsidRPr="003B29C6">
              <w:rPr>
                <w:rFonts w:eastAsia="標楷體" w:hint="eastAsia"/>
              </w:rPr>
              <w:t>究</w:t>
            </w:r>
            <w:r w:rsidRPr="003B29C6">
              <w:rPr>
                <w:rFonts w:eastAsia="標楷體" w:hint="eastAsia"/>
              </w:rPr>
              <w:t xml:space="preserve"> </w:t>
            </w:r>
            <w:r w:rsidRPr="003B29C6">
              <w:rPr>
                <w:rFonts w:eastAsia="標楷體" w:hint="eastAsia"/>
              </w:rPr>
              <w:t>計</w:t>
            </w:r>
            <w:r w:rsidRPr="003B29C6">
              <w:rPr>
                <w:rFonts w:eastAsia="標楷體" w:hint="eastAsia"/>
              </w:rPr>
              <w:t xml:space="preserve"> </w:t>
            </w:r>
            <w:r w:rsidRPr="003B29C6">
              <w:rPr>
                <w:rFonts w:eastAsia="標楷體" w:hint="eastAsia"/>
              </w:rPr>
              <w:t>畫</w:t>
            </w:r>
            <w:r w:rsidRPr="003B29C6">
              <w:rPr>
                <w:rFonts w:eastAsia="標楷體" w:hint="eastAsia"/>
              </w:rPr>
              <w:t xml:space="preserve"> </w:t>
            </w:r>
            <w:r w:rsidRPr="003B29C6">
              <w:rPr>
                <w:rFonts w:eastAsia="標楷體" w:hint="eastAsia"/>
              </w:rPr>
              <w:t>名</w:t>
            </w:r>
            <w:r w:rsidRPr="003B29C6">
              <w:rPr>
                <w:rFonts w:eastAsia="標楷體" w:hint="eastAsia"/>
              </w:rPr>
              <w:t xml:space="preserve"> </w:t>
            </w:r>
            <w:r w:rsidRPr="003B29C6">
              <w:rPr>
                <w:rFonts w:eastAsia="標楷體" w:hint="eastAsia"/>
              </w:rPr>
              <w:t>稱</w:t>
            </w:r>
          </w:p>
        </w:tc>
      </w:tr>
      <w:tr w:rsidR="003B29C6" w:rsidTr="003B29C6">
        <w:trPr>
          <w:cantSplit/>
          <w:trHeight w:val="626"/>
        </w:trPr>
        <w:tc>
          <w:tcPr>
            <w:tcW w:w="8703" w:type="dxa"/>
            <w:gridSpan w:val="13"/>
          </w:tcPr>
          <w:p w:rsidR="003B29C6" w:rsidRPr="003B29C6" w:rsidRDefault="003B29C6" w:rsidP="00A33C60">
            <w:pPr>
              <w:jc w:val="center"/>
              <w:rPr>
                <w:rFonts w:ascii="標楷體" w:eastAsia="標楷體" w:hAnsi="標楷體"/>
                <w:b/>
              </w:rPr>
            </w:pPr>
            <w:r w:rsidRPr="003B29C6">
              <w:rPr>
                <w:rFonts w:eastAsia="標楷體" w:hAnsi="標楷體"/>
                <w:kern w:val="0"/>
              </w:rPr>
              <w:t>大白斑蝶</w:t>
            </w:r>
            <w:r w:rsidRPr="003B29C6">
              <w:rPr>
                <w:rFonts w:eastAsia="標楷體" w:hAnsi="標楷體"/>
              </w:rPr>
              <w:t>（</w:t>
            </w:r>
            <w:r w:rsidRPr="003B29C6">
              <w:rPr>
                <w:rFonts w:eastAsia="標楷體"/>
                <w:i/>
              </w:rPr>
              <w:t xml:space="preserve">Idea </w:t>
            </w:r>
            <w:proofErr w:type="spellStart"/>
            <w:r w:rsidRPr="003B29C6">
              <w:rPr>
                <w:rFonts w:eastAsia="標楷體"/>
                <w:i/>
              </w:rPr>
              <w:t>leuconoe</w:t>
            </w:r>
            <w:proofErr w:type="spellEnd"/>
            <w:r w:rsidRPr="003B29C6">
              <w:rPr>
                <w:rFonts w:eastAsia="標楷體"/>
                <w:i/>
              </w:rPr>
              <w:t xml:space="preserve"> </w:t>
            </w:r>
            <w:proofErr w:type="spellStart"/>
            <w:r w:rsidRPr="003B29C6">
              <w:rPr>
                <w:rFonts w:eastAsia="標楷體"/>
                <w:i/>
              </w:rPr>
              <w:t>clara</w:t>
            </w:r>
            <w:proofErr w:type="spellEnd"/>
            <w:r w:rsidRPr="003B29C6">
              <w:rPr>
                <w:rFonts w:eastAsia="標楷體"/>
              </w:rPr>
              <w:t xml:space="preserve"> Butler</w:t>
            </w:r>
            <w:r w:rsidRPr="003B29C6">
              <w:rPr>
                <w:rFonts w:eastAsia="標楷體" w:hAnsi="標楷體"/>
              </w:rPr>
              <w:t>）</w:t>
            </w:r>
            <w:r w:rsidRPr="003B29C6">
              <w:rPr>
                <w:rFonts w:eastAsia="標楷體" w:hAnsi="標楷體"/>
                <w:kern w:val="0"/>
              </w:rPr>
              <w:t>半合成人工飼料之改良</w:t>
            </w:r>
          </w:p>
        </w:tc>
      </w:tr>
      <w:tr w:rsidR="003B29C6" w:rsidRPr="00BF3EA8" w:rsidTr="003B29C6">
        <w:trPr>
          <w:cantSplit/>
        </w:trPr>
        <w:tc>
          <w:tcPr>
            <w:tcW w:w="8703" w:type="dxa"/>
            <w:gridSpan w:val="13"/>
          </w:tcPr>
          <w:p w:rsidR="003B29C6" w:rsidRPr="003B29C6" w:rsidRDefault="003B29C6" w:rsidP="00A33C60">
            <w:pPr>
              <w:jc w:val="center"/>
              <w:rPr>
                <w:rFonts w:eastAsia="標楷體"/>
              </w:rPr>
            </w:pPr>
            <w:proofErr w:type="gramStart"/>
            <w:r w:rsidRPr="003B29C6">
              <w:rPr>
                <w:rFonts w:eastAsia="標楷體" w:hint="eastAsia"/>
              </w:rPr>
              <w:t>研</w:t>
            </w:r>
            <w:proofErr w:type="gramEnd"/>
            <w:r w:rsidRPr="003B29C6">
              <w:rPr>
                <w:rFonts w:eastAsia="標楷體" w:hint="eastAsia"/>
              </w:rPr>
              <w:t xml:space="preserve"> </w:t>
            </w:r>
            <w:r w:rsidRPr="003B29C6">
              <w:rPr>
                <w:rFonts w:eastAsia="標楷體" w:hint="eastAsia"/>
              </w:rPr>
              <w:t>究</w:t>
            </w:r>
            <w:r w:rsidRPr="003B29C6">
              <w:rPr>
                <w:rFonts w:eastAsia="標楷體" w:hint="eastAsia"/>
              </w:rPr>
              <w:t xml:space="preserve"> </w:t>
            </w:r>
            <w:r w:rsidRPr="003B29C6">
              <w:rPr>
                <w:rFonts w:eastAsia="標楷體" w:hint="eastAsia"/>
              </w:rPr>
              <w:t>計</w:t>
            </w:r>
            <w:r w:rsidRPr="003B29C6">
              <w:rPr>
                <w:rFonts w:eastAsia="標楷體" w:hint="eastAsia"/>
              </w:rPr>
              <w:t xml:space="preserve"> </w:t>
            </w:r>
            <w:r w:rsidRPr="003B29C6">
              <w:rPr>
                <w:rFonts w:eastAsia="標楷體" w:hint="eastAsia"/>
              </w:rPr>
              <w:t>畫</w:t>
            </w:r>
            <w:r w:rsidRPr="003B29C6">
              <w:rPr>
                <w:rFonts w:eastAsia="標楷體" w:hint="eastAsia"/>
              </w:rPr>
              <w:t xml:space="preserve"> </w:t>
            </w:r>
            <w:r w:rsidRPr="003B29C6">
              <w:rPr>
                <w:rFonts w:eastAsia="標楷體" w:hint="eastAsia"/>
              </w:rPr>
              <w:t>之</w:t>
            </w:r>
            <w:r w:rsidRPr="003B29C6">
              <w:rPr>
                <w:rFonts w:eastAsia="標楷體" w:hint="eastAsia"/>
              </w:rPr>
              <w:t xml:space="preserve"> </w:t>
            </w:r>
            <w:r w:rsidRPr="003B29C6">
              <w:rPr>
                <w:rFonts w:eastAsia="標楷體" w:hint="eastAsia"/>
              </w:rPr>
              <w:t>背</w:t>
            </w:r>
            <w:r w:rsidRPr="003B29C6">
              <w:rPr>
                <w:rFonts w:eastAsia="標楷體" w:hint="eastAsia"/>
              </w:rPr>
              <w:t xml:space="preserve"> </w:t>
            </w:r>
            <w:r w:rsidRPr="003B29C6">
              <w:rPr>
                <w:rFonts w:eastAsia="標楷體" w:hint="eastAsia"/>
              </w:rPr>
              <w:t>景</w:t>
            </w:r>
            <w:r w:rsidRPr="003B29C6">
              <w:rPr>
                <w:rFonts w:eastAsia="標楷體" w:hint="eastAsia"/>
              </w:rPr>
              <w:t xml:space="preserve"> </w:t>
            </w:r>
            <w:r w:rsidRPr="003B29C6">
              <w:rPr>
                <w:rFonts w:eastAsia="標楷體" w:hint="eastAsia"/>
              </w:rPr>
              <w:t>及</w:t>
            </w:r>
            <w:r w:rsidRPr="003B29C6">
              <w:rPr>
                <w:rFonts w:eastAsia="標楷體" w:hint="eastAsia"/>
              </w:rPr>
              <w:t xml:space="preserve"> </w:t>
            </w:r>
            <w:r w:rsidRPr="003B29C6">
              <w:rPr>
                <w:rFonts w:eastAsia="標楷體" w:hint="eastAsia"/>
              </w:rPr>
              <w:t>目</w:t>
            </w:r>
            <w:r w:rsidRPr="003B29C6">
              <w:rPr>
                <w:rFonts w:eastAsia="標楷體" w:hint="eastAsia"/>
              </w:rPr>
              <w:t xml:space="preserve"> </w:t>
            </w:r>
            <w:r w:rsidRPr="003B29C6">
              <w:rPr>
                <w:rFonts w:eastAsia="標楷體" w:hint="eastAsia"/>
              </w:rPr>
              <w:t>的</w:t>
            </w:r>
          </w:p>
        </w:tc>
      </w:tr>
      <w:tr w:rsidR="003B29C6" w:rsidTr="003B29C6">
        <w:tc>
          <w:tcPr>
            <w:tcW w:w="8703" w:type="dxa"/>
            <w:gridSpan w:val="13"/>
          </w:tcPr>
          <w:p w:rsidR="003B29C6" w:rsidRPr="003B29C6" w:rsidRDefault="003B29C6" w:rsidP="00A33C60">
            <w:pPr>
              <w:snapToGrid w:val="0"/>
              <w:spacing w:line="400" w:lineRule="atLeast"/>
              <w:rPr>
                <w:rFonts w:eastAsia="標楷體"/>
              </w:rPr>
            </w:pPr>
            <w:r w:rsidRPr="003B29C6">
              <w:rPr>
                <w:rFonts w:eastAsia="標楷體" w:hint="eastAsia"/>
              </w:rPr>
              <w:t xml:space="preserve">    </w:t>
            </w:r>
            <w:r w:rsidRPr="003B29C6">
              <w:rPr>
                <w:rFonts w:eastAsia="標楷體" w:hint="eastAsia"/>
              </w:rPr>
              <w:t>昆蟲人工飼料在國內外之研發已有百年歷史，</w:t>
            </w:r>
            <w:r w:rsidRPr="003B29C6">
              <w:rPr>
                <w:rFonts w:eastAsia="標楷體" w:hint="eastAsia"/>
              </w:rPr>
              <w:t xml:space="preserve">Singh (1977) </w:t>
            </w:r>
            <w:r w:rsidRPr="003B29C6">
              <w:rPr>
                <w:rFonts w:eastAsia="標楷體" w:hint="eastAsia"/>
              </w:rPr>
              <w:t>曾報導自</w:t>
            </w:r>
            <w:r w:rsidRPr="003B29C6">
              <w:rPr>
                <w:rFonts w:eastAsia="標楷體" w:hint="eastAsia"/>
              </w:rPr>
              <w:t>1908</w:t>
            </w:r>
            <w:r w:rsidRPr="003B29C6">
              <w:rPr>
                <w:rFonts w:eastAsia="標楷體" w:hint="eastAsia"/>
              </w:rPr>
              <w:t>年起研製的</w:t>
            </w:r>
            <w:r w:rsidRPr="003B29C6">
              <w:rPr>
                <w:rFonts w:eastAsia="標楷體" w:hint="eastAsia"/>
              </w:rPr>
              <w:t>10</w:t>
            </w:r>
            <w:r w:rsidRPr="003B29C6">
              <w:rPr>
                <w:rFonts w:eastAsia="標楷體" w:hint="eastAsia"/>
              </w:rPr>
              <w:t>目</w:t>
            </w:r>
            <w:r w:rsidRPr="003B29C6">
              <w:rPr>
                <w:rFonts w:eastAsia="標楷體" w:hint="eastAsia"/>
              </w:rPr>
              <w:t>700</w:t>
            </w:r>
            <w:r w:rsidRPr="003B29C6">
              <w:rPr>
                <w:rFonts w:eastAsia="標楷體" w:hint="eastAsia"/>
              </w:rPr>
              <w:t>多種</w:t>
            </w:r>
            <w:proofErr w:type="gramStart"/>
            <w:r w:rsidRPr="003B29C6">
              <w:rPr>
                <w:rFonts w:eastAsia="標楷體" w:hint="eastAsia"/>
                <w:lang w:eastAsia="zh-HK"/>
              </w:rPr>
              <w:t>吁</w:t>
            </w:r>
            <w:proofErr w:type="gramEnd"/>
            <w:r w:rsidRPr="003B29C6">
              <w:rPr>
                <w:rFonts w:eastAsia="標楷體" w:hint="eastAsia"/>
              </w:rPr>
              <w:t>昆蟲人工飼料配方、飼料製備及飼養過程，但其中只有</w:t>
            </w:r>
            <w:r w:rsidRPr="003B29C6">
              <w:rPr>
                <w:rFonts w:eastAsia="標楷體" w:hint="eastAsia"/>
              </w:rPr>
              <w:t>3</w:t>
            </w:r>
            <w:r w:rsidRPr="003B29C6">
              <w:rPr>
                <w:rFonts w:eastAsia="標楷體" w:hint="eastAsia"/>
              </w:rPr>
              <w:t>種蝴蝶能以人工飼料飼育。因此以人工飼料</w:t>
            </w:r>
            <w:proofErr w:type="gramStart"/>
            <w:r w:rsidRPr="003B29C6">
              <w:rPr>
                <w:rFonts w:eastAsia="標楷體" w:hint="eastAsia"/>
              </w:rPr>
              <w:t>飼養蝶類</w:t>
            </w:r>
            <w:proofErr w:type="gramEnd"/>
            <w:r w:rsidRPr="003B29C6">
              <w:rPr>
                <w:rFonts w:eastAsia="標楷體" w:hint="eastAsia"/>
              </w:rPr>
              <w:t>較困難，其原因根據</w:t>
            </w:r>
            <w:r w:rsidRPr="003B29C6">
              <w:rPr>
                <w:rFonts w:eastAsia="標楷體" w:hint="eastAsia"/>
              </w:rPr>
              <w:t xml:space="preserve"> Holloway </w:t>
            </w:r>
            <w:r w:rsidRPr="003B29C6">
              <w:rPr>
                <w:rFonts w:eastAsia="標楷體" w:hint="eastAsia"/>
                <w:i/>
                <w:iCs/>
              </w:rPr>
              <w:t>et al</w:t>
            </w:r>
            <w:r w:rsidRPr="003B29C6">
              <w:rPr>
                <w:rFonts w:eastAsia="標楷體" w:hint="eastAsia"/>
              </w:rPr>
              <w:t xml:space="preserve">. (1991) </w:t>
            </w:r>
            <w:r w:rsidRPr="003B29C6">
              <w:rPr>
                <w:rFonts w:eastAsia="標楷體" w:hint="eastAsia"/>
              </w:rPr>
              <w:t>所述，許多蛾類是廣食性（</w:t>
            </w:r>
            <w:r w:rsidRPr="003B29C6">
              <w:rPr>
                <w:rFonts w:eastAsia="標楷體" w:hint="eastAsia"/>
              </w:rPr>
              <w:t>generalists</w:t>
            </w:r>
            <w:r w:rsidRPr="003B29C6">
              <w:rPr>
                <w:rFonts w:eastAsia="標楷體" w:hint="eastAsia"/>
              </w:rPr>
              <w:t>）</w:t>
            </w:r>
            <w:proofErr w:type="gramStart"/>
            <w:r w:rsidRPr="003B29C6">
              <w:rPr>
                <w:rFonts w:eastAsia="標楷體" w:hint="eastAsia"/>
              </w:rPr>
              <w:t>而蝶類</w:t>
            </w:r>
            <w:proofErr w:type="gramEnd"/>
            <w:r w:rsidRPr="003B29C6">
              <w:rPr>
                <w:rFonts w:eastAsia="標楷體" w:hint="eastAsia"/>
              </w:rPr>
              <w:t>卻傾向於較專食性（</w:t>
            </w:r>
            <w:r w:rsidRPr="003B29C6">
              <w:rPr>
                <w:rFonts w:eastAsia="標楷體" w:hint="eastAsia"/>
              </w:rPr>
              <w:t>specialized</w:t>
            </w:r>
            <w:r w:rsidRPr="003B29C6">
              <w:rPr>
                <w:rFonts w:eastAsia="標楷體" w:hint="eastAsia"/>
              </w:rPr>
              <w:t>）較偏食，</w:t>
            </w:r>
            <w:proofErr w:type="gramStart"/>
            <w:r w:rsidRPr="003B29C6">
              <w:rPr>
                <w:rFonts w:eastAsia="標楷體" w:hint="eastAsia"/>
              </w:rPr>
              <w:t>並且蝶類</w:t>
            </w:r>
            <w:proofErr w:type="gramEnd"/>
            <w:r w:rsidRPr="003B29C6">
              <w:rPr>
                <w:rFonts w:eastAsia="標楷體" w:hint="eastAsia"/>
              </w:rPr>
              <w:t>沒有像某些蛾類具有能鑽孔的行為</w:t>
            </w:r>
            <w:r w:rsidRPr="003B29C6">
              <w:rPr>
                <w:rFonts w:eastAsia="標楷體" w:hint="eastAsia"/>
                <w:bCs/>
                <w:lang w:val="en"/>
              </w:rPr>
              <w:t>。</w:t>
            </w:r>
            <w:r w:rsidRPr="003B29C6">
              <w:rPr>
                <w:rFonts w:eastAsia="標楷體" w:hint="eastAsia"/>
              </w:rPr>
              <w:t>雖然蝴蝶經常被當成試驗材料，卻常</w:t>
            </w:r>
            <w:proofErr w:type="gramStart"/>
            <w:r w:rsidRPr="003B29C6">
              <w:rPr>
                <w:rFonts w:eastAsia="標楷體" w:hint="eastAsia"/>
              </w:rPr>
              <w:t>使用活的植物</w:t>
            </w:r>
            <w:proofErr w:type="gramEnd"/>
            <w:r w:rsidRPr="003B29C6">
              <w:rPr>
                <w:rFonts w:eastAsia="標楷體" w:hint="eastAsia"/>
              </w:rPr>
              <w:t>做為幼蟲食物，就時間及空間而言是昂貴的</w:t>
            </w:r>
            <w:proofErr w:type="gramStart"/>
            <w:r w:rsidRPr="003B29C6">
              <w:rPr>
                <w:rFonts w:eastAsia="標楷體" w:hint="eastAsia"/>
              </w:rPr>
              <w:t>（</w:t>
            </w:r>
            <w:proofErr w:type="gramEnd"/>
            <w:r w:rsidRPr="003B29C6">
              <w:rPr>
                <w:rFonts w:eastAsia="標楷體" w:hint="eastAsia"/>
              </w:rPr>
              <w:t xml:space="preserve">Holloway </w:t>
            </w:r>
            <w:r w:rsidRPr="003B29C6">
              <w:rPr>
                <w:rFonts w:eastAsia="標楷體" w:hint="eastAsia"/>
                <w:i/>
                <w:iCs/>
              </w:rPr>
              <w:t>et al</w:t>
            </w:r>
            <w:r w:rsidRPr="003B29C6">
              <w:rPr>
                <w:rFonts w:eastAsia="標楷體" w:hint="eastAsia"/>
              </w:rPr>
              <w:t>., 1991</w:t>
            </w:r>
            <w:proofErr w:type="gramStart"/>
            <w:r w:rsidRPr="003B29C6">
              <w:rPr>
                <w:rFonts w:eastAsia="標楷體" w:hint="eastAsia"/>
              </w:rPr>
              <w:t>）</w:t>
            </w:r>
            <w:proofErr w:type="gramEnd"/>
            <w:r w:rsidRPr="003B29C6">
              <w:rPr>
                <w:rFonts w:eastAsia="標楷體" w:hint="eastAsia"/>
              </w:rPr>
              <w:t>。其實，在實驗室中以人工飼料對大量飼養植食性昆蟲是很有用，並且研發含有較少乾燥葉片粉末的人工飼料，對於飼養因寄主植物種類稀少或幼蟲消耗大量葉片時是很重要的（</w:t>
            </w:r>
            <w:r w:rsidRPr="003B29C6">
              <w:rPr>
                <w:rFonts w:eastAsia="標楷體" w:hint="eastAsia"/>
              </w:rPr>
              <w:t>Yoshio and Ishii, 1996</w:t>
            </w:r>
            <w:r w:rsidRPr="003B29C6">
              <w:rPr>
                <w:rFonts w:eastAsia="標楷體" w:hint="eastAsia"/>
              </w:rPr>
              <w:t>）。</w:t>
            </w:r>
          </w:p>
          <w:p w:rsidR="003B29C6" w:rsidRPr="003B29C6" w:rsidRDefault="003B29C6" w:rsidP="003B29C6">
            <w:pPr>
              <w:snapToGrid w:val="0"/>
              <w:spacing w:line="400" w:lineRule="atLeast"/>
              <w:ind w:firstLineChars="200" w:firstLine="480"/>
              <w:rPr>
                <w:rFonts w:eastAsia="標楷體" w:hAnsi="標楷體"/>
              </w:rPr>
            </w:pPr>
            <w:proofErr w:type="spellStart"/>
            <w:r w:rsidRPr="003B29C6">
              <w:rPr>
                <w:rFonts w:eastAsia="標楷體" w:hint="eastAsia"/>
              </w:rPr>
              <w:t>Genc</w:t>
            </w:r>
            <w:proofErr w:type="spellEnd"/>
            <w:r w:rsidRPr="003B29C6">
              <w:rPr>
                <w:rFonts w:eastAsia="標楷體" w:hint="eastAsia"/>
              </w:rPr>
              <w:t xml:space="preserve"> and Nation (2004) </w:t>
            </w:r>
            <w:r w:rsidRPr="003B29C6">
              <w:rPr>
                <w:rFonts w:eastAsia="標楷體" w:hint="eastAsia"/>
              </w:rPr>
              <w:t>認為許多昆蟲人工飼料之發展針對害蟲的研究需求，但大多數的蝴蝶並非經濟作物的害蟲，只有少數</w:t>
            </w:r>
            <w:proofErr w:type="gramStart"/>
            <w:r w:rsidRPr="003B29C6">
              <w:rPr>
                <w:rFonts w:eastAsia="標楷體" w:hint="eastAsia"/>
              </w:rPr>
              <w:t>的蝶類被</w:t>
            </w:r>
            <w:proofErr w:type="gramEnd"/>
            <w:r w:rsidRPr="003B29C6">
              <w:rPr>
                <w:rFonts w:eastAsia="標楷體" w:hint="eastAsia"/>
              </w:rPr>
              <w:t>發展人工飼料，因蝴蝶在幼蟲時期傾向受限於一種或很少種寄主植物，而且</w:t>
            </w:r>
            <w:proofErr w:type="gramStart"/>
            <w:r w:rsidRPr="003B29C6">
              <w:rPr>
                <w:rFonts w:eastAsia="標楷體" w:hint="eastAsia"/>
              </w:rPr>
              <w:t>牠</w:t>
            </w:r>
            <w:proofErr w:type="gramEnd"/>
            <w:r w:rsidRPr="003B29C6">
              <w:rPr>
                <w:rFonts w:eastAsia="標楷體" w:hint="eastAsia"/>
              </w:rPr>
              <w:t>們對營養的平衡非常敏感，及</w:t>
            </w:r>
            <w:r w:rsidRPr="003B29C6">
              <w:rPr>
                <w:rFonts w:eastAsia="標楷體" w:hint="eastAsia"/>
              </w:rPr>
              <w:t>/</w:t>
            </w:r>
            <w:r w:rsidRPr="003B29C6">
              <w:rPr>
                <w:rFonts w:eastAsia="標楷體" w:hint="eastAsia"/>
              </w:rPr>
              <w:lastRenderedPageBreak/>
              <w:t>或在其寄主植物存在特殊的取食信號。因此至今國內外</w:t>
            </w:r>
            <w:proofErr w:type="gramStart"/>
            <w:r w:rsidRPr="003B29C6">
              <w:rPr>
                <w:rFonts w:eastAsia="標楷體" w:hint="eastAsia"/>
              </w:rPr>
              <w:t>有關蝶類</w:t>
            </w:r>
            <w:proofErr w:type="gramEnd"/>
            <w:r w:rsidRPr="003B29C6">
              <w:rPr>
                <w:rFonts w:eastAsia="標楷體" w:hint="eastAsia"/>
              </w:rPr>
              <w:t>人工飼料的文獻仍不如其他類昆蟲多，尤其是</w:t>
            </w:r>
            <w:proofErr w:type="gramStart"/>
            <w:r w:rsidRPr="003B29C6">
              <w:rPr>
                <w:rFonts w:eastAsia="標楷體" w:hint="eastAsia"/>
              </w:rPr>
              <w:t>蛺</w:t>
            </w:r>
            <w:proofErr w:type="gramEnd"/>
            <w:r w:rsidRPr="003B29C6">
              <w:rPr>
                <w:rFonts w:eastAsia="標楷體" w:hint="eastAsia"/>
              </w:rPr>
              <w:t>蝶科</w:t>
            </w:r>
            <w:r w:rsidRPr="003B29C6">
              <w:rPr>
                <w:rFonts w:eastAsia="標楷體" w:hint="eastAsia"/>
                <w:color w:val="000000"/>
              </w:rPr>
              <w:t>（</w:t>
            </w:r>
            <w:hyperlink r:id="rId9" w:anchor="nymphalidae" w:history="1">
              <w:r w:rsidRPr="003B29C6">
                <w:rPr>
                  <w:rStyle w:val="ab"/>
                  <w:color w:val="000000"/>
                </w:rPr>
                <w:t>Nymphalidae</w:t>
              </w:r>
            </w:hyperlink>
            <w:r w:rsidRPr="003B29C6">
              <w:rPr>
                <w:rFonts w:eastAsia="標楷體" w:hint="eastAsia"/>
                <w:color w:val="000000"/>
              </w:rPr>
              <w:t>）、</w:t>
            </w:r>
            <w:proofErr w:type="gramStart"/>
            <w:r w:rsidRPr="003B29C6">
              <w:rPr>
                <w:rFonts w:eastAsia="標楷體"/>
              </w:rPr>
              <w:t>斑蝶</w:t>
            </w:r>
            <w:r w:rsidRPr="003B29C6">
              <w:rPr>
                <w:rFonts w:eastAsia="標楷體" w:hint="eastAsia"/>
              </w:rPr>
              <w:t>亞</w:t>
            </w:r>
            <w:r w:rsidRPr="003B29C6">
              <w:rPr>
                <w:rFonts w:eastAsia="標楷體"/>
              </w:rPr>
              <w:t>科</w:t>
            </w:r>
            <w:proofErr w:type="gramEnd"/>
            <w:r w:rsidRPr="003B29C6">
              <w:rPr>
                <w:rFonts w:eastAsia="標楷體" w:hint="eastAsia"/>
              </w:rPr>
              <w:t>（</w:t>
            </w:r>
            <w:proofErr w:type="spellStart"/>
            <w:r w:rsidRPr="003B29C6">
              <w:t>Danainae</w:t>
            </w:r>
            <w:proofErr w:type="spellEnd"/>
            <w:r w:rsidRPr="003B29C6">
              <w:rPr>
                <w:rFonts w:eastAsia="標楷體" w:hint="eastAsia"/>
              </w:rPr>
              <w:t>）方面的研究，國外比較有名的大</w:t>
            </w:r>
            <w:proofErr w:type="gramStart"/>
            <w:r w:rsidRPr="003B29C6">
              <w:rPr>
                <w:rFonts w:eastAsia="標楷體" w:hint="eastAsia"/>
              </w:rPr>
              <w:t>樺</w:t>
            </w:r>
            <w:proofErr w:type="gramEnd"/>
            <w:r w:rsidRPr="003B29C6">
              <w:rPr>
                <w:rFonts w:eastAsia="標楷體" w:hint="eastAsia"/>
              </w:rPr>
              <w:t>斑蝶（</w:t>
            </w:r>
            <w:proofErr w:type="spellStart"/>
            <w:r w:rsidRPr="003B29C6">
              <w:rPr>
                <w:rFonts w:eastAsia="標楷體" w:hint="eastAsia"/>
                <w:i/>
                <w:iCs/>
              </w:rPr>
              <w:t>Danaus</w:t>
            </w:r>
            <w:proofErr w:type="spellEnd"/>
            <w:r w:rsidRPr="003B29C6">
              <w:rPr>
                <w:rFonts w:eastAsia="標楷體" w:hint="eastAsia"/>
                <w:i/>
                <w:iCs/>
              </w:rPr>
              <w:t xml:space="preserve"> </w:t>
            </w:r>
            <w:proofErr w:type="spellStart"/>
            <w:r w:rsidRPr="003B29C6">
              <w:rPr>
                <w:rFonts w:eastAsia="標楷體" w:hint="eastAsia"/>
                <w:i/>
                <w:iCs/>
              </w:rPr>
              <w:t>plexippus</w:t>
            </w:r>
            <w:proofErr w:type="spellEnd"/>
            <w:r w:rsidRPr="003B29C6">
              <w:rPr>
                <w:rFonts w:eastAsia="標楷體" w:hint="eastAsia"/>
              </w:rPr>
              <w:t xml:space="preserve"> (Linnaeus)</w:t>
            </w:r>
            <w:r w:rsidRPr="003B29C6">
              <w:rPr>
                <w:rFonts w:eastAsia="標楷體" w:hint="eastAsia"/>
              </w:rPr>
              <w:t>），又稱為帝王斑蝶。紐西蘭的</w:t>
            </w:r>
            <w:r w:rsidRPr="003B29C6">
              <w:rPr>
                <w:rFonts w:eastAsia="標楷體" w:hint="eastAsia"/>
              </w:rPr>
              <w:t xml:space="preserve">Singh and Clare (1988) </w:t>
            </w:r>
            <w:r w:rsidRPr="003B29C6">
              <w:rPr>
                <w:rFonts w:eastAsia="標楷體" w:hint="eastAsia"/>
              </w:rPr>
              <w:t>已發展出其人工飼料及飼養方法，</w:t>
            </w:r>
            <w:r w:rsidRPr="003B29C6">
              <w:rPr>
                <w:rFonts w:eastAsia="標楷體" w:hint="eastAsia"/>
              </w:rPr>
              <w:t xml:space="preserve">Leong (2001) </w:t>
            </w:r>
            <w:r w:rsidRPr="003B29C6">
              <w:rPr>
                <w:rFonts w:eastAsia="標楷體" w:hint="eastAsia"/>
              </w:rPr>
              <w:t>經研發後成功地在美國取得專利，因此市面上已可買到商業販售的帝王斑蝶幼蟲人工飼料；但國內多年來僅有</w:t>
            </w:r>
            <w:r w:rsidRPr="003B29C6">
              <w:rPr>
                <w:rFonts w:eastAsia="標楷體" w:hAnsi="標楷體" w:hint="eastAsia"/>
              </w:rPr>
              <w:t>論文報告，無商業化</w:t>
            </w:r>
            <w:proofErr w:type="gramStart"/>
            <w:r w:rsidRPr="003B29C6">
              <w:rPr>
                <w:rFonts w:eastAsia="標楷體" w:hAnsi="標楷體" w:hint="eastAsia"/>
              </w:rPr>
              <w:t>的蝶類幼蟲</w:t>
            </w:r>
            <w:proofErr w:type="gramEnd"/>
            <w:r w:rsidRPr="003B29C6">
              <w:rPr>
                <w:rFonts w:eastAsia="標楷體" w:hAnsi="標楷體" w:hint="eastAsia"/>
              </w:rPr>
              <w:t>專用人工飼料</w:t>
            </w:r>
            <w:r w:rsidRPr="003B29C6">
              <w:rPr>
                <w:rFonts w:eastAsia="標楷體" w:hAnsi="標楷體"/>
              </w:rPr>
              <w:t>。</w:t>
            </w:r>
          </w:p>
          <w:p w:rsidR="003B29C6" w:rsidRPr="003B29C6" w:rsidRDefault="003B29C6" w:rsidP="003B29C6">
            <w:pPr>
              <w:snapToGrid w:val="0"/>
              <w:spacing w:line="400" w:lineRule="atLeast"/>
              <w:ind w:firstLineChars="200" w:firstLine="480"/>
              <w:rPr>
                <w:rFonts w:eastAsia="標楷體"/>
              </w:rPr>
            </w:pPr>
            <w:r w:rsidRPr="003B29C6">
              <w:rPr>
                <w:rFonts w:eastAsia="標楷體" w:hint="eastAsia"/>
              </w:rPr>
              <w:t>臺灣</w:t>
            </w:r>
            <w:proofErr w:type="gramStart"/>
            <w:r w:rsidRPr="003B29C6">
              <w:rPr>
                <w:rFonts w:eastAsia="標楷體" w:hint="eastAsia"/>
              </w:rPr>
              <w:t>產斑蝶亞</w:t>
            </w:r>
            <w:proofErr w:type="gramEnd"/>
            <w:r w:rsidRPr="003B29C6">
              <w:rPr>
                <w:rFonts w:eastAsia="標楷體" w:hint="eastAsia"/>
              </w:rPr>
              <w:t>科中體型最大的就是</w:t>
            </w:r>
            <w:r w:rsidRPr="003B29C6">
              <w:rPr>
                <w:rFonts w:eastAsia="標楷體"/>
              </w:rPr>
              <w:t>大白斑蝶</w:t>
            </w:r>
            <w:r w:rsidRPr="003B29C6">
              <w:rPr>
                <w:rFonts w:eastAsia="標楷體" w:hint="eastAsia"/>
              </w:rPr>
              <w:t>（</w:t>
            </w:r>
            <w:r w:rsidRPr="003B29C6">
              <w:rPr>
                <w:rFonts w:eastAsia="標楷體"/>
                <w:i/>
              </w:rPr>
              <w:t xml:space="preserve">Idea </w:t>
            </w:r>
            <w:proofErr w:type="spellStart"/>
            <w:r w:rsidRPr="003B29C6">
              <w:rPr>
                <w:rFonts w:eastAsia="標楷體"/>
                <w:i/>
              </w:rPr>
              <w:t>leuconoe</w:t>
            </w:r>
            <w:proofErr w:type="spellEnd"/>
            <w:r w:rsidRPr="003B29C6">
              <w:rPr>
                <w:rFonts w:eastAsia="標楷體"/>
                <w:i/>
              </w:rPr>
              <w:t xml:space="preserve"> </w:t>
            </w:r>
            <w:proofErr w:type="spellStart"/>
            <w:r w:rsidRPr="003B29C6">
              <w:rPr>
                <w:rFonts w:eastAsia="標楷體"/>
                <w:i/>
              </w:rPr>
              <w:t>clara</w:t>
            </w:r>
            <w:proofErr w:type="spellEnd"/>
            <w:r w:rsidRPr="003B29C6">
              <w:rPr>
                <w:rFonts w:eastAsia="標楷體"/>
              </w:rPr>
              <w:t xml:space="preserve"> Butler</w:t>
            </w:r>
            <w:r w:rsidRPr="003B29C6">
              <w:rPr>
                <w:rFonts w:eastAsia="標楷體" w:hint="eastAsia"/>
              </w:rPr>
              <w:t>），英名為</w:t>
            </w:r>
            <w:r w:rsidRPr="003B29C6">
              <w:rPr>
                <w:rFonts w:eastAsia="標楷體" w:hint="eastAsia"/>
              </w:rPr>
              <w:t xml:space="preserve">giant </w:t>
            </w:r>
            <w:proofErr w:type="spellStart"/>
            <w:r w:rsidRPr="003B29C6">
              <w:rPr>
                <w:rFonts w:eastAsia="標楷體" w:hint="eastAsia"/>
              </w:rPr>
              <w:t>danaine</w:t>
            </w:r>
            <w:proofErr w:type="spellEnd"/>
            <w:r w:rsidRPr="003B29C6">
              <w:rPr>
                <w:rFonts w:eastAsia="標楷體" w:hint="eastAsia"/>
              </w:rPr>
              <w:t xml:space="preserve"> butterfly, rice paper butterfly, paper kite butterfly, wood nymph, or tree nymph</w:t>
            </w:r>
            <w:r w:rsidRPr="003B29C6">
              <w:rPr>
                <w:rFonts w:eastAsia="標楷體" w:hint="eastAsia"/>
              </w:rPr>
              <w:t>。其</w:t>
            </w:r>
            <w:r w:rsidRPr="003B29C6">
              <w:rPr>
                <w:rFonts w:eastAsia="標楷體"/>
              </w:rPr>
              <w:t>斑紋鮮明，飛行緩慢</w:t>
            </w:r>
            <w:r w:rsidRPr="003B29C6">
              <w:rPr>
                <w:rFonts w:eastAsia="標楷體" w:hint="eastAsia"/>
              </w:rPr>
              <w:t>且幼蟲及</w:t>
            </w:r>
            <w:proofErr w:type="gramStart"/>
            <w:r w:rsidRPr="003B29C6">
              <w:rPr>
                <w:rFonts w:eastAsia="標楷體" w:hint="eastAsia"/>
              </w:rPr>
              <w:t>蛹體色具</w:t>
            </w:r>
            <w:proofErr w:type="gramEnd"/>
            <w:r w:rsidRPr="003B29C6">
              <w:rPr>
                <w:rFonts w:eastAsia="標楷體" w:hint="eastAsia"/>
              </w:rPr>
              <w:t>警戒色</w:t>
            </w:r>
            <w:r w:rsidRPr="003B29C6">
              <w:rPr>
                <w:rFonts w:eastAsia="標楷體"/>
              </w:rPr>
              <w:t>，為</w:t>
            </w:r>
            <w:proofErr w:type="gramStart"/>
            <w:r w:rsidRPr="003B29C6">
              <w:rPr>
                <w:rFonts w:eastAsia="標楷體"/>
              </w:rPr>
              <w:t>觀賞蝶種</w:t>
            </w:r>
            <w:proofErr w:type="gramEnd"/>
            <w:r w:rsidRPr="003B29C6">
              <w:rPr>
                <w:rFonts w:eastAsia="標楷體"/>
              </w:rPr>
              <w:t>之</w:t>
            </w:r>
            <w:proofErr w:type="gramStart"/>
            <w:r w:rsidRPr="003B29C6">
              <w:rPr>
                <w:rFonts w:eastAsia="標楷體"/>
              </w:rPr>
              <w:t>一</w:t>
            </w:r>
            <w:proofErr w:type="gramEnd"/>
            <w:r w:rsidRPr="003B29C6">
              <w:rPr>
                <w:rFonts w:eastAsia="標楷體" w:hint="eastAsia"/>
              </w:rPr>
              <w:t>。</w:t>
            </w:r>
            <w:proofErr w:type="gramStart"/>
            <w:r w:rsidRPr="003B29C6">
              <w:rPr>
                <w:rFonts w:eastAsia="標楷體"/>
              </w:rPr>
              <w:t>由於本種極</w:t>
            </w:r>
            <w:proofErr w:type="gramEnd"/>
            <w:r w:rsidRPr="003B29C6">
              <w:rPr>
                <w:rFonts w:eastAsia="標楷體"/>
              </w:rPr>
              <w:t>具觀賞價值且易於觀察，</w:t>
            </w:r>
            <w:r w:rsidRPr="003B29C6">
              <w:rPr>
                <w:rFonts w:eastAsia="標楷體" w:hint="eastAsia"/>
              </w:rPr>
              <w:t>除</w:t>
            </w:r>
            <w:r w:rsidRPr="003B29C6">
              <w:rPr>
                <w:rFonts w:eastAsia="標楷體"/>
              </w:rPr>
              <w:t>可當野外教學教材</w:t>
            </w:r>
            <w:r w:rsidRPr="003B29C6">
              <w:rPr>
                <w:rFonts w:eastAsia="標楷體" w:hint="eastAsia"/>
              </w:rPr>
              <w:t>外，近年來推動的休閒觀光生態旅遊，興起許多休閒渡假農場及觀光蝴蝶園，不怕人又悠然慢飛的大白斑</w:t>
            </w:r>
            <w:proofErr w:type="gramStart"/>
            <w:r w:rsidRPr="003B29C6">
              <w:rPr>
                <w:rFonts w:eastAsia="標楷體" w:hint="eastAsia"/>
              </w:rPr>
              <w:t>蝶</w:t>
            </w:r>
            <w:proofErr w:type="gramEnd"/>
            <w:r w:rsidRPr="003B29C6">
              <w:rPr>
                <w:rFonts w:eastAsia="標楷體" w:hint="eastAsia"/>
              </w:rPr>
              <w:t>往往是其中最吸引人目光</w:t>
            </w:r>
            <w:proofErr w:type="gramStart"/>
            <w:r w:rsidRPr="003B29C6">
              <w:rPr>
                <w:rFonts w:eastAsia="標楷體" w:hint="eastAsia"/>
              </w:rPr>
              <w:t>的蝶種之</w:t>
            </w:r>
            <w:proofErr w:type="gramEnd"/>
            <w:r w:rsidRPr="003B29C6">
              <w:rPr>
                <w:rFonts w:eastAsia="標楷體" w:hint="eastAsia"/>
              </w:rPr>
              <w:t>一，卻往往因</w:t>
            </w:r>
            <w:proofErr w:type="gramStart"/>
            <w:r w:rsidRPr="003B29C6">
              <w:rPr>
                <w:rFonts w:eastAsia="標楷體" w:hint="eastAsia"/>
              </w:rPr>
              <w:t>幼蟲食草問題</w:t>
            </w:r>
            <w:proofErr w:type="gramEnd"/>
            <w:r w:rsidRPr="003B29C6">
              <w:rPr>
                <w:rFonts w:eastAsia="標楷體" w:hint="eastAsia"/>
              </w:rPr>
              <w:t>而影響人工養殖的結果</w:t>
            </w:r>
            <w:r w:rsidRPr="003B29C6">
              <w:rPr>
                <w:rFonts w:eastAsia="標楷體"/>
              </w:rPr>
              <w:t>。</w:t>
            </w:r>
            <w:r w:rsidRPr="003B29C6">
              <w:rPr>
                <w:rFonts w:eastAsia="標楷體" w:hint="eastAsia"/>
              </w:rPr>
              <w:t>大白斑</w:t>
            </w:r>
            <w:proofErr w:type="gramStart"/>
            <w:r w:rsidRPr="003B29C6">
              <w:rPr>
                <w:rFonts w:eastAsia="標楷體" w:hint="eastAsia"/>
              </w:rPr>
              <w:t>蝶</w:t>
            </w:r>
            <w:proofErr w:type="gramEnd"/>
            <w:r w:rsidRPr="003B29C6">
              <w:rPr>
                <w:rFonts w:eastAsia="標楷體" w:hint="eastAsia"/>
              </w:rPr>
              <w:t>幼蟲</w:t>
            </w:r>
            <w:r w:rsidRPr="003B29C6">
              <w:rPr>
                <w:rFonts w:eastAsia="標楷體"/>
              </w:rPr>
              <w:t>在琉球僅取</w:t>
            </w:r>
            <w:proofErr w:type="gramStart"/>
            <w:r w:rsidRPr="003B29C6">
              <w:rPr>
                <w:rFonts w:eastAsia="標楷體"/>
              </w:rPr>
              <w:t>食爬森藤</w:t>
            </w:r>
            <w:proofErr w:type="gramEnd"/>
            <w:r w:rsidRPr="003B29C6">
              <w:rPr>
                <w:rFonts w:eastAsia="標楷體" w:hint="eastAsia"/>
              </w:rPr>
              <w:t>（</w:t>
            </w:r>
            <w:proofErr w:type="spellStart"/>
            <w:r w:rsidRPr="003B29C6">
              <w:rPr>
                <w:rFonts w:eastAsia="標楷體"/>
                <w:i/>
              </w:rPr>
              <w:t>Parsonia</w:t>
            </w:r>
            <w:proofErr w:type="spellEnd"/>
            <w:r w:rsidRPr="003B29C6">
              <w:rPr>
                <w:rFonts w:eastAsia="標楷體"/>
                <w:i/>
              </w:rPr>
              <w:t xml:space="preserve"> </w:t>
            </w:r>
            <w:proofErr w:type="spellStart"/>
            <w:r w:rsidRPr="003B29C6">
              <w:rPr>
                <w:rFonts w:eastAsia="標楷體"/>
                <w:i/>
              </w:rPr>
              <w:t>laevigata</w:t>
            </w:r>
            <w:proofErr w:type="spellEnd"/>
            <w:r w:rsidRPr="003B29C6">
              <w:rPr>
                <w:rFonts w:eastAsia="標楷體" w:hint="eastAsia"/>
                <w:iCs/>
              </w:rPr>
              <w:t xml:space="preserve"> (</w:t>
            </w:r>
            <w:r w:rsidRPr="003B29C6">
              <w:rPr>
                <w:color w:val="000000"/>
              </w:rPr>
              <w:t>Moon</w:t>
            </w:r>
            <w:r w:rsidRPr="003B29C6">
              <w:rPr>
                <w:rFonts w:hint="eastAsia"/>
                <w:color w:val="000000"/>
              </w:rPr>
              <w:t xml:space="preserve">) </w:t>
            </w:r>
            <w:r w:rsidRPr="003B29C6">
              <w:rPr>
                <w:color w:val="000000"/>
              </w:rPr>
              <w:t>Alston</w:t>
            </w:r>
            <w:r w:rsidRPr="003B29C6">
              <w:rPr>
                <w:rFonts w:eastAsia="標楷體" w:hint="eastAsia"/>
              </w:rPr>
              <w:t>）</w:t>
            </w:r>
            <w:proofErr w:type="gramStart"/>
            <w:r w:rsidRPr="003B29C6">
              <w:rPr>
                <w:rFonts w:eastAsia="標楷體" w:hint="eastAsia"/>
              </w:rPr>
              <w:t>（</w:t>
            </w:r>
            <w:proofErr w:type="gramEnd"/>
            <w:r w:rsidRPr="003B29C6">
              <w:rPr>
                <w:rFonts w:eastAsia="標楷體"/>
              </w:rPr>
              <w:t xml:space="preserve">Nishida </w:t>
            </w:r>
            <w:r w:rsidRPr="003B29C6">
              <w:rPr>
                <w:rFonts w:eastAsia="標楷體"/>
                <w:i/>
              </w:rPr>
              <w:t>et al</w:t>
            </w:r>
            <w:r w:rsidRPr="003B29C6">
              <w:rPr>
                <w:rFonts w:eastAsia="標楷體"/>
                <w:iCs/>
              </w:rPr>
              <w:t>.</w:t>
            </w:r>
            <w:r w:rsidRPr="003B29C6">
              <w:rPr>
                <w:rFonts w:eastAsia="標楷體" w:hint="eastAsia"/>
                <w:iCs/>
              </w:rPr>
              <w:t xml:space="preserve">, </w:t>
            </w:r>
            <w:r w:rsidRPr="003B29C6">
              <w:rPr>
                <w:rFonts w:eastAsia="標楷體"/>
              </w:rPr>
              <w:t>1996</w:t>
            </w:r>
            <w:proofErr w:type="gramStart"/>
            <w:r w:rsidRPr="003B29C6">
              <w:rPr>
                <w:rFonts w:eastAsia="標楷體" w:hint="eastAsia"/>
              </w:rPr>
              <w:t>）</w:t>
            </w:r>
            <w:proofErr w:type="gramEnd"/>
            <w:r w:rsidRPr="003B29C6">
              <w:rPr>
                <w:rFonts w:eastAsia="標楷體" w:hint="eastAsia"/>
              </w:rPr>
              <w:t>，而</w:t>
            </w:r>
            <w:r w:rsidRPr="003B29C6">
              <w:rPr>
                <w:rFonts w:eastAsia="標楷體"/>
              </w:rPr>
              <w:t>在臺灣</w:t>
            </w:r>
            <w:r w:rsidRPr="003B29C6">
              <w:rPr>
                <w:rFonts w:eastAsia="標楷體" w:hint="eastAsia"/>
              </w:rPr>
              <w:t>亦如此</w:t>
            </w:r>
            <w:r w:rsidRPr="003B29C6">
              <w:rPr>
                <w:rFonts w:eastAsia="標楷體"/>
              </w:rPr>
              <w:t>，並未觀察到取食其他種的寄主植物，</w:t>
            </w:r>
            <w:proofErr w:type="gramStart"/>
            <w:r w:rsidRPr="003B29C6">
              <w:rPr>
                <w:rFonts w:eastAsia="標楷體"/>
              </w:rPr>
              <w:t>因此本種幼蟲</w:t>
            </w:r>
            <w:proofErr w:type="gramEnd"/>
            <w:r w:rsidRPr="003B29C6">
              <w:rPr>
                <w:rFonts w:eastAsia="標楷體"/>
              </w:rPr>
              <w:t>為單食性昆蟲</w:t>
            </w:r>
            <w:r w:rsidRPr="003B29C6">
              <w:rPr>
                <w:rFonts w:eastAsia="標楷體" w:hint="eastAsia"/>
              </w:rPr>
              <w:t>。由於</w:t>
            </w:r>
            <w:proofErr w:type="gramStart"/>
            <w:r w:rsidRPr="003B29C6">
              <w:rPr>
                <w:rFonts w:eastAsia="標楷體"/>
              </w:rPr>
              <w:t>爬森藤</w:t>
            </w:r>
            <w:proofErr w:type="gramEnd"/>
            <w:r w:rsidRPr="003B29C6">
              <w:rPr>
                <w:rFonts w:eastAsia="標楷體" w:hint="eastAsia"/>
              </w:rPr>
              <w:t>是野生植物並非園藝作物，取得不易且難以購買。根據</w:t>
            </w:r>
            <w:r w:rsidRPr="003B29C6">
              <w:rPr>
                <w:rFonts w:eastAsia="標楷體" w:hint="eastAsia"/>
              </w:rPr>
              <w:t xml:space="preserve">Chen </w:t>
            </w:r>
            <w:r w:rsidRPr="003B29C6">
              <w:rPr>
                <w:rFonts w:eastAsia="標楷體" w:hint="eastAsia"/>
                <w:i/>
                <w:iCs/>
              </w:rPr>
              <w:t>et al</w:t>
            </w:r>
            <w:r w:rsidRPr="003B29C6">
              <w:rPr>
                <w:rFonts w:eastAsia="標楷體" w:hint="eastAsia"/>
              </w:rPr>
              <w:t xml:space="preserve">. (2013) </w:t>
            </w:r>
            <w:r w:rsidRPr="003B29C6">
              <w:rPr>
                <w:rFonts w:eastAsia="標楷體" w:hint="eastAsia"/>
              </w:rPr>
              <w:t>報導</w:t>
            </w:r>
            <w:proofErr w:type="gramStart"/>
            <w:r w:rsidRPr="003B29C6">
              <w:rPr>
                <w:rFonts w:eastAsia="標楷體" w:hint="eastAsia"/>
              </w:rPr>
              <w:t>此蝶以</w:t>
            </w:r>
            <w:proofErr w:type="gramEnd"/>
            <w:r w:rsidRPr="003B29C6">
              <w:rPr>
                <w:rFonts w:eastAsia="標楷體" w:hint="eastAsia"/>
              </w:rPr>
              <w:t>半合成人工飼料飼養存活率超過</w:t>
            </w:r>
            <w:r w:rsidRPr="003B29C6">
              <w:rPr>
                <w:rFonts w:eastAsia="標楷體" w:hint="eastAsia"/>
              </w:rPr>
              <w:t>50%</w:t>
            </w:r>
            <w:r w:rsidRPr="003B29C6">
              <w:rPr>
                <w:rFonts w:eastAsia="標楷體" w:hint="eastAsia"/>
              </w:rPr>
              <w:t>，外形及顏色正常且具交尾繁殖能力的成蝶，但有</w:t>
            </w:r>
            <w:r w:rsidRPr="003B29C6">
              <w:rPr>
                <w:rFonts w:eastAsia="標楷體"/>
              </w:rPr>
              <w:t>高達</w:t>
            </w:r>
            <w:r w:rsidRPr="003B29C6">
              <w:rPr>
                <w:rFonts w:eastAsia="標楷體" w:hint="eastAsia"/>
                <w:color w:val="000000"/>
              </w:rPr>
              <w:t>60%</w:t>
            </w:r>
            <w:r w:rsidRPr="003B29C6">
              <w:rPr>
                <w:rFonts w:eastAsia="標楷體"/>
              </w:rPr>
              <w:t>成蟲</w:t>
            </w:r>
            <w:proofErr w:type="gramStart"/>
            <w:r w:rsidRPr="003B29C6">
              <w:rPr>
                <w:rFonts w:eastAsia="標楷體"/>
              </w:rPr>
              <w:t>翅膀皺縮</w:t>
            </w:r>
            <w:proofErr w:type="gramEnd"/>
            <w:r w:rsidRPr="003B29C6">
              <w:rPr>
                <w:rFonts w:eastAsia="標楷體"/>
              </w:rPr>
              <w:t>，無法正常飛翔</w:t>
            </w:r>
            <w:r w:rsidRPr="003B29C6">
              <w:rPr>
                <w:rFonts w:eastAsia="標楷體" w:hint="eastAsia"/>
              </w:rPr>
              <w:t>。若以此試驗結果為基礎加以改良，例如在飼料中適量添加亞麻仁油或調整各成份比例等以維持均衡營養，然後根據改進人工飼料的配方，以提高大白斑蝶的存活率和縮短其發育日數，期望日後能成功地開發出商業化產品，</w:t>
            </w:r>
            <w:proofErr w:type="gramStart"/>
            <w:r w:rsidRPr="003B29C6">
              <w:rPr>
                <w:rFonts w:eastAsia="標楷體" w:hint="eastAsia"/>
              </w:rPr>
              <w:t>讓本種蝴蝶</w:t>
            </w:r>
            <w:proofErr w:type="gramEnd"/>
            <w:r w:rsidRPr="003B29C6">
              <w:rPr>
                <w:rFonts w:eastAsia="標楷體" w:hint="eastAsia"/>
              </w:rPr>
              <w:t>生產不受季節及寄主植物限制，除了可做為學校學童飼養</w:t>
            </w:r>
            <w:proofErr w:type="gramStart"/>
            <w:r w:rsidRPr="003B29C6">
              <w:rPr>
                <w:rFonts w:eastAsia="標楷體" w:hint="eastAsia"/>
              </w:rPr>
              <w:t>觀察本種生活</w:t>
            </w:r>
            <w:proofErr w:type="gramEnd"/>
            <w:r w:rsidRPr="003B29C6">
              <w:rPr>
                <w:rFonts w:eastAsia="標楷體" w:hint="eastAsia"/>
              </w:rPr>
              <w:t>史、相關研習課程教材外，計畫性地大量飼養繁殖可提供研究或教學用途，以及利用其良好的生態展示效果，做為休閒渡假農場和觀光蝴蝶園的</w:t>
            </w:r>
            <w:proofErr w:type="gramStart"/>
            <w:r w:rsidRPr="003B29C6">
              <w:rPr>
                <w:rFonts w:eastAsia="標楷體" w:hint="eastAsia"/>
              </w:rPr>
              <w:t>補充蟲源</w:t>
            </w:r>
            <w:proofErr w:type="gramEnd"/>
            <w:r w:rsidRPr="003B29C6">
              <w:rPr>
                <w:rFonts w:eastAsia="標楷體" w:hint="eastAsia"/>
              </w:rPr>
              <w:t>等。</w:t>
            </w:r>
          </w:p>
        </w:tc>
      </w:tr>
      <w:tr w:rsidR="003B29C6" w:rsidTr="003B29C6">
        <w:trPr>
          <w:cantSplit/>
        </w:trPr>
        <w:tc>
          <w:tcPr>
            <w:tcW w:w="8703" w:type="dxa"/>
            <w:gridSpan w:val="13"/>
          </w:tcPr>
          <w:p w:rsidR="003B29C6" w:rsidRPr="003B29C6" w:rsidRDefault="003B29C6" w:rsidP="00A33C60">
            <w:pPr>
              <w:jc w:val="center"/>
              <w:rPr>
                <w:rFonts w:eastAsia="標楷體"/>
              </w:rPr>
            </w:pPr>
            <w:r w:rsidRPr="003B29C6">
              <w:rPr>
                <w:rFonts w:eastAsia="標楷體" w:hint="eastAsia"/>
              </w:rPr>
              <w:lastRenderedPageBreak/>
              <w:t>詳</w:t>
            </w:r>
            <w:r w:rsidRPr="003B29C6">
              <w:rPr>
                <w:rFonts w:eastAsia="標楷體" w:hint="eastAsia"/>
              </w:rPr>
              <w:t xml:space="preserve"> </w:t>
            </w:r>
            <w:r w:rsidRPr="003B29C6">
              <w:rPr>
                <w:rFonts w:eastAsia="標楷體" w:hint="eastAsia"/>
              </w:rPr>
              <w:t>述</w:t>
            </w:r>
            <w:r w:rsidRPr="003B29C6">
              <w:rPr>
                <w:rFonts w:eastAsia="標楷體" w:hint="eastAsia"/>
              </w:rPr>
              <w:t xml:space="preserve"> </w:t>
            </w:r>
            <w:r w:rsidRPr="003B29C6">
              <w:rPr>
                <w:rFonts w:eastAsia="標楷體" w:hint="eastAsia"/>
              </w:rPr>
              <w:t>計</w:t>
            </w:r>
            <w:r w:rsidRPr="003B29C6">
              <w:rPr>
                <w:rFonts w:eastAsia="標楷體" w:hint="eastAsia"/>
              </w:rPr>
              <w:t xml:space="preserve"> </w:t>
            </w:r>
            <w:r w:rsidRPr="003B29C6">
              <w:rPr>
                <w:rFonts w:eastAsia="標楷體" w:hint="eastAsia"/>
              </w:rPr>
              <w:t>畫</w:t>
            </w:r>
            <w:r w:rsidRPr="003B29C6">
              <w:rPr>
                <w:rFonts w:eastAsia="標楷體" w:hint="eastAsia"/>
              </w:rPr>
              <w:t xml:space="preserve"> </w:t>
            </w:r>
            <w:proofErr w:type="gramStart"/>
            <w:r w:rsidRPr="003B29C6">
              <w:rPr>
                <w:rFonts w:eastAsia="標楷體" w:hint="eastAsia"/>
              </w:rPr>
              <w:t>研</w:t>
            </w:r>
            <w:proofErr w:type="gramEnd"/>
            <w:r w:rsidRPr="003B29C6">
              <w:rPr>
                <w:rFonts w:eastAsia="標楷體" w:hint="eastAsia"/>
              </w:rPr>
              <w:t xml:space="preserve"> </w:t>
            </w:r>
            <w:r w:rsidRPr="003B29C6">
              <w:rPr>
                <w:rFonts w:eastAsia="標楷體" w:hint="eastAsia"/>
              </w:rPr>
              <w:t>究</w:t>
            </w:r>
            <w:r w:rsidRPr="003B29C6">
              <w:rPr>
                <w:rFonts w:eastAsia="標楷體" w:hint="eastAsia"/>
              </w:rPr>
              <w:t xml:space="preserve"> </w:t>
            </w:r>
            <w:r w:rsidRPr="003B29C6">
              <w:rPr>
                <w:rFonts w:eastAsia="標楷體" w:hint="eastAsia"/>
              </w:rPr>
              <w:t>內</w:t>
            </w:r>
            <w:r w:rsidRPr="003B29C6">
              <w:rPr>
                <w:rFonts w:eastAsia="標楷體" w:hint="eastAsia"/>
              </w:rPr>
              <w:t xml:space="preserve"> </w:t>
            </w:r>
            <w:r w:rsidRPr="003B29C6">
              <w:rPr>
                <w:rFonts w:eastAsia="標楷體" w:hint="eastAsia"/>
              </w:rPr>
              <w:t>容</w:t>
            </w:r>
          </w:p>
        </w:tc>
      </w:tr>
      <w:tr w:rsidR="003B29C6" w:rsidTr="003B29C6">
        <w:tc>
          <w:tcPr>
            <w:tcW w:w="8703" w:type="dxa"/>
            <w:gridSpan w:val="13"/>
          </w:tcPr>
          <w:p w:rsidR="003B29C6" w:rsidRPr="003B29C6" w:rsidRDefault="003B29C6" w:rsidP="00A33C60">
            <w:pPr>
              <w:snapToGrid w:val="0"/>
              <w:spacing w:line="400" w:lineRule="atLeast"/>
              <w:ind w:rightChars="129" w:right="310"/>
              <w:jc w:val="both"/>
              <w:rPr>
                <w:rFonts w:ascii="標楷體" w:eastAsia="標楷體" w:hAnsi="標楷體"/>
                <w:b/>
                <w:kern w:val="0"/>
              </w:rPr>
            </w:pPr>
            <w:r w:rsidRPr="003B29C6">
              <w:rPr>
                <w:rFonts w:ascii="標楷體" w:eastAsia="標楷體" w:hAnsi="標楷體" w:hint="eastAsia"/>
                <w:b/>
                <w:kern w:val="0"/>
              </w:rPr>
              <w:t>4.具體成果：</w:t>
            </w:r>
          </w:p>
          <w:p w:rsidR="003B29C6" w:rsidRPr="003B29C6" w:rsidRDefault="003B29C6" w:rsidP="003B29C6">
            <w:pPr>
              <w:snapToGrid w:val="0"/>
              <w:spacing w:line="400" w:lineRule="atLeast"/>
              <w:ind w:leftChars="150" w:left="720" w:rightChars="129" w:right="310" w:hangingChars="150" w:hanging="360"/>
              <w:jc w:val="both"/>
              <w:rPr>
                <w:rFonts w:ascii="標楷體" w:eastAsia="標楷體" w:hAnsi="標楷體"/>
                <w:kern w:val="0"/>
              </w:rPr>
            </w:pPr>
            <w:r w:rsidRPr="003B29C6">
              <w:rPr>
                <w:rFonts w:ascii="標楷體" w:eastAsia="標楷體" w:hAnsi="標楷體" w:hint="eastAsia"/>
                <w:kern w:val="0"/>
              </w:rPr>
              <w:t>1. 研究和改善出實際可行的大白斑</w:t>
            </w:r>
            <w:proofErr w:type="gramStart"/>
            <w:r w:rsidRPr="003B29C6">
              <w:rPr>
                <w:rFonts w:ascii="標楷體" w:eastAsia="標楷體" w:hAnsi="標楷體" w:hint="eastAsia"/>
                <w:kern w:val="0"/>
              </w:rPr>
              <w:t>蝶</w:t>
            </w:r>
            <w:proofErr w:type="gramEnd"/>
            <w:r w:rsidRPr="003B29C6">
              <w:rPr>
                <w:rFonts w:ascii="標楷體" w:eastAsia="標楷體" w:hAnsi="標楷體" w:hint="eastAsia"/>
                <w:kern w:val="0"/>
              </w:rPr>
              <w:t>人工飼料配方。</w:t>
            </w:r>
          </w:p>
          <w:p w:rsidR="003B29C6" w:rsidRPr="003B29C6" w:rsidRDefault="003B29C6" w:rsidP="003B29C6">
            <w:pPr>
              <w:snapToGrid w:val="0"/>
              <w:spacing w:line="400" w:lineRule="atLeast"/>
              <w:ind w:leftChars="150" w:left="720" w:rightChars="129" w:right="310" w:hangingChars="150" w:hanging="360"/>
              <w:jc w:val="both"/>
              <w:rPr>
                <w:rFonts w:ascii="標楷體" w:eastAsia="標楷體" w:hAnsi="標楷體"/>
                <w:kern w:val="0"/>
              </w:rPr>
            </w:pPr>
            <w:r w:rsidRPr="003B29C6">
              <w:rPr>
                <w:rFonts w:ascii="標楷體" w:eastAsia="標楷體" w:hAnsi="標楷體" w:hint="eastAsia"/>
                <w:kern w:val="0"/>
              </w:rPr>
              <w:t>2. 研發出大白斑蝶的</w:t>
            </w:r>
            <w:proofErr w:type="gramStart"/>
            <w:r w:rsidRPr="003B29C6">
              <w:rPr>
                <w:rFonts w:ascii="標楷體" w:eastAsia="標楷體" w:hAnsi="標楷體" w:hint="eastAsia"/>
                <w:kern w:val="0"/>
              </w:rPr>
              <w:t>室內累代</w:t>
            </w:r>
            <w:proofErr w:type="gramEnd"/>
            <w:r w:rsidRPr="003B29C6">
              <w:rPr>
                <w:rFonts w:ascii="標楷體" w:eastAsia="標楷體" w:hAnsi="標楷體" w:hint="eastAsia"/>
                <w:kern w:val="0"/>
              </w:rPr>
              <w:t>飼育技術，</w:t>
            </w:r>
            <w:proofErr w:type="gramStart"/>
            <w:r w:rsidRPr="003B29C6">
              <w:rPr>
                <w:rFonts w:ascii="標楷體" w:eastAsia="標楷體" w:hAnsi="標楷體" w:hint="eastAsia"/>
                <w:kern w:val="0"/>
              </w:rPr>
              <w:t>建立本種人工</w:t>
            </w:r>
            <w:proofErr w:type="gramEnd"/>
            <w:r w:rsidRPr="003B29C6">
              <w:rPr>
                <w:rFonts w:ascii="標楷體" w:eastAsia="標楷體" w:hAnsi="標楷體" w:hint="eastAsia"/>
                <w:kern w:val="0"/>
              </w:rPr>
              <w:t>飼育繁殖方式。</w:t>
            </w:r>
          </w:p>
          <w:p w:rsidR="003B29C6" w:rsidRPr="003B29C6" w:rsidRDefault="003B29C6" w:rsidP="003B29C6">
            <w:pPr>
              <w:snapToGrid w:val="0"/>
              <w:spacing w:line="400" w:lineRule="atLeast"/>
              <w:ind w:leftChars="150" w:left="720" w:rightChars="129" w:right="310" w:hangingChars="150" w:hanging="360"/>
              <w:jc w:val="both"/>
              <w:rPr>
                <w:rFonts w:ascii="標楷體" w:eastAsia="標楷體" w:hAnsi="標楷體"/>
                <w:kern w:val="0"/>
              </w:rPr>
            </w:pPr>
            <w:r w:rsidRPr="003B29C6">
              <w:rPr>
                <w:rFonts w:ascii="標楷體" w:eastAsia="標楷體" w:hAnsi="標楷體" w:hint="eastAsia"/>
                <w:kern w:val="0"/>
              </w:rPr>
              <w:t>3. 培訓研究試驗和飼養臺灣產蝴蝶的專業人才。</w:t>
            </w:r>
          </w:p>
          <w:p w:rsidR="003B29C6" w:rsidRPr="003B29C6" w:rsidRDefault="003B29C6" w:rsidP="003B29C6">
            <w:pPr>
              <w:snapToGrid w:val="0"/>
              <w:spacing w:line="400" w:lineRule="atLeast"/>
              <w:ind w:leftChars="150" w:left="720" w:rightChars="129" w:right="310" w:hangingChars="150" w:hanging="360"/>
              <w:jc w:val="both"/>
              <w:rPr>
                <w:rFonts w:ascii="標楷體" w:eastAsia="標楷體" w:hAnsi="標楷體"/>
                <w:b/>
                <w:kern w:val="0"/>
              </w:rPr>
            </w:pPr>
            <w:r w:rsidRPr="003B29C6">
              <w:rPr>
                <w:rFonts w:ascii="標楷體" w:eastAsia="標楷體" w:hAnsi="標楷體" w:hint="eastAsia"/>
                <w:kern w:val="0"/>
              </w:rPr>
              <w:t>4. 發表至少兩篇相關期刊論文及出版專書，申請專利和技術移轉則視實際成果決定期程。</w:t>
            </w:r>
          </w:p>
          <w:p w:rsidR="003B29C6" w:rsidRPr="003B29C6" w:rsidRDefault="003B29C6" w:rsidP="003B29C6">
            <w:pPr>
              <w:snapToGrid w:val="0"/>
              <w:spacing w:line="400" w:lineRule="atLeast"/>
              <w:ind w:left="668" w:rightChars="129" w:right="310" w:hangingChars="278" w:hanging="668"/>
              <w:jc w:val="both"/>
              <w:rPr>
                <w:rFonts w:ascii="標楷體" w:eastAsia="標楷體" w:hAnsi="標楷體"/>
                <w:b/>
                <w:kern w:val="0"/>
              </w:rPr>
            </w:pPr>
            <w:r w:rsidRPr="003B29C6">
              <w:rPr>
                <w:rFonts w:ascii="標楷體" w:eastAsia="標楷體" w:hAnsi="標楷體" w:hint="eastAsia"/>
                <w:b/>
                <w:kern w:val="0"/>
              </w:rPr>
              <w:t>5.長期效益：</w:t>
            </w:r>
          </w:p>
          <w:p w:rsidR="003B29C6" w:rsidRPr="003B29C6" w:rsidRDefault="003B29C6" w:rsidP="003B29C6">
            <w:pPr>
              <w:snapToGrid w:val="0"/>
              <w:spacing w:line="400" w:lineRule="atLeast"/>
              <w:ind w:leftChars="150" w:left="720" w:rightChars="129" w:right="310" w:hangingChars="150" w:hanging="360"/>
              <w:jc w:val="both"/>
              <w:rPr>
                <w:rFonts w:ascii="標楷體" w:eastAsia="標楷體" w:hAnsi="標楷體"/>
                <w:kern w:val="0"/>
              </w:rPr>
            </w:pPr>
            <w:r w:rsidRPr="003B29C6">
              <w:rPr>
                <w:rFonts w:ascii="標楷體" w:eastAsia="標楷體" w:hAnsi="標楷體" w:hint="eastAsia"/>
                <w:kern w:val="0"/>
              </w:rPr>
              <w:t>1. 增進臺灣</w:t>
            </w:r>
            <w:proofErr w:type="gramStart"/>
            <w:r w:rsidRPr="003B29C6">
              <w:rPr>
                <w:rFonts w:ascii="標楷體" w:eastAsia="標楷體" w:hAnsi="標楷體" w:hint="eastAsia"/>
                <w:kern w:val="0"/>
              </w:rPr>
              <w:t>產蝶類</w:t>
            </w:r>
            <w:proofErr w:type="gramEnd"/>
            <w:r w:rsidRPr="003B29C6">
              <w:rPr>
                <w:rFonts w:ascii="標楷體" w:eastAsia="標楷體" w:hAnsi="標楷體" w:hint="eastAsia"/>
                <w:kern w:val="0"/>
              </w:rPr>
              <w:t>的生物特性之了解，建立臺灣生物多樣性相關知識。</w:t>
            </w:r>
          </w:p>
          <w:p w:rsidR="003B29C6" w:rsidRPr="003B29C6" w:rsidRDefault="003B29C6" w:rsidP="003B29C6">
            <w:pPr>
              <w:snapToGrid w:val="0"/>
              <w:spacing w:line="400" w:lineRule="atLeast"/>
              <w:ind w:leftChars="150" w:left="720" w:rightChars="129" w:right="310" w:hangingChars="150" w:hanging="360"/>
              <w:jc w:val="both"/>
              <w:rPr>
                <w:rFonts w:ascii="標楷體" w:eastAsia="標楷體" w:hAnsi="標楷體"/>
                <w:kern w:val="0"/>
              </w:rPr>
            </w:pPr>
            <w:r w:rsidRPr="003B29C6">
              <w:rPr>
                <w:rFonts w:ascii="標楷體" w:eastAsia="標楷體" w:hAnsi="標楷體" w:hint="eastAsia"/>
                <w:kern w:val="0"/>
              </w:rPr>
              <w:t>2. 開發符合成本效益</w:t>
            </w:r>
            <w:proofErr w:type="gramStart"/>
            <w:r w:rsidRPr="003B29C6">
              <w:rPr>
                <w:rFonts w:ascii="標楷體" w:eastAsia="標楷體" w:hAnsi="標楷體" w:hint="eastAsia"/>
                <w:kern w:val="0"/>
              </w:rPr>
              <w:t>之蝶類</w:t>
            </w:r>
            <w:proofErr w:type="gramEnd"/>
            <w:r w:rsidRPr="003B29C6">
              <w:rPr>
                <w:rFonts w:ascii="標楷體" w:eastAsia="標楷體" w:hAnsi="標楷體" w:hint="eastAsia"/>
                <w:kern w:val="0"/>
              </w:rPr>
              <w:t>人工飼料，運用於休閒農業與相關產業，可促進觀光和經濟產值。</w:t>
            </w:r>
          </w:p>
          <w:p w:rsidR="003B29C6" w:rsidRPr="003B29C6" w:rsidRDefault="003B29C6" w:rsidP="003B29C6">
            <w:pPr>
              <w:snapToGrid w:val="0"/>
              <w:spacing w:line="400" w:lineRule="atLeast"/>
              <w:ind w:leftChars="150" w:left="720" w:rightChars="129" w:right="310" w:hangingChars="150" w:hanging="360"/>
              <w:jc w:val="both"/>
              <w:rPr>
                <w:rFonts w:ascii="標楷體" w:eastAsia="標楷體" w:hAnsi="標楷體"/>
                <w:kern w:val="0"/>
              </w:rPr>
            </w:pPr>
            <w:r w:rsidRPr="003B29C6">
              <w:rPr>
                <w:rFonts w:ascii="標楷體" w:eastAsia="標楷體" w:hAnsi="標楷體" w:hint="eastAsia"/>
                <w:kern w:val="0"/>
              </w:rPr>
              <w:t>3. 推廣教育國人有關自然生態保育觀念，進而珍惜愛護野外生物與自然資</w:t>
            </w:r>
            <w:r w:rsidRPr="003B29C6">
              <w:rPr>
                <w:rFonts w:ascii="標楷體" w:eastAsia="標楷體" w:hAnsi="標楷體" w:hint="eastAsia"/>
                <w:kern w:val="0"/>
              </w:rPr>
              <w:lastRenderedPageBreak/>
              <w:t>源。</w:t>
            </w:r>
          </w:p>
          <w:p w:rsidR="003B29C6" w:rsidRPr="003B29C6" w:rsidRDefault="003B29C6" w:rsidP="003B29C6">
            <w:pPr>
              <w:snapToGrid w:val="0"/>
              <w:spacing w:line="400" w:lineRule="atLeast"/>
              <w:ind w:leftChars="150" w:left="720" w:rightChars="129" w:right="310" w:hangingChars="150" w:hanging="360"/>
              <w:jc w:val="both"/>
              <w:rPr>
                <w:rFonts w:ascii="標楷體" w:eastAsia="標楷體" w:hAnsi="標楷體"/>
                <w:kern w:val="0"/>
              </w:rPr>
            </w:pPr>
            <w:r w:rsidRPr="003B29C6">
              <w:rPr>
                <w:rFonts w:ascii="標楷體" w:eastAsia="標楷體" w:hAnsi="標楷體" w:hint="eastAsia"/>
                <w:kern w:val="0"/>
              </w:rPr>
              <w:t>4. 人工飼養繁殖技術應用於</w:t>
            </w:r>
            <w:proofErr w:type="gramStart"/>
            <w:r w:rsidRPr="003B29C6">
              <w:rPr>
                <w:rFonts w:ascii="標楷體" w:eastAsia="標楷體" w:hAnsi="標楷體" w:hint="eastAsia"/>
                <w:kern w:val="0"/>
              </w:rPr>
              <w:t>野外棲</w:t>
            </w:r>
            <w:proofErr w:type="gramEnd"/>
            <w:r w:rsidRPr="003B29C6">
              <w:rPr>
                <w:rFonts w:ascii="標楷體" w:eastAsia="標楷體" w:hAnsi="標楷體" w:hint="eastAsia"/>
                <w:kern w:val="0"/>
              </w:rPr>
              <w:t>地遭破壞或氣候變遷</w:t>
            </w:r>
            <w:proofErr w:type="gramStart"/>
            <w:r w:rsidRPr="003B29C6">
              <w:rPr>
                <w:rFonts w:ascii="標楷體" w:eastAsia="標楷體" w:hAnsi="標楷體" w:hint="eastAsia"/>
                <w:kern w:val="0"/>
              </w:rPr>
              <w:t>不適蝶類生長</w:t>
            </w:r>
            <w:proofErr w:type="gramEnd"/>
            <w:r w:rsidRPr="003B29C6">
              <w:rPr>
                <w:rFonts w:ascii="標楷體" w:eastAsia="標楷體" w:hAnsi="標楷體" w:hint="eastAsia"/>
                <w:kern w:val="0"/>
              </w:rPr>
              <w:t>時，進行物種復育，可降低臺灣產物種滅絕危機。</w:t>
            </w:r>
          </w:p>
          <w:p w:rsidR="003B29C6" w:rsidRPr="003B29C6" w:rsidRDefault="003B29C6" w:rsidP="003B29C6">
            <w:pPr>
              <w:spacing w:line="480" w:lineRule="exact"/>
              <w:ind w:left="480" w:rightChars="436" w:right="1046" w:hangingChars="200" w:hanging="480"/>
              <w:jc w:val="both"/>
              <w:rPr>
                <w:rFonts w:eastAsia="標楷體"/>
                <w:b/>
              </w:rPr>
            </w:pPr>
            <w:r w:rsidRPr="003B29C6">
              <w:rPr>
                <w:rFonts w:eastAsia="標楷體"/>
                <w:b/>
              </w:rPr>
              <w:t>參考文獻</w:t>
            </w:r>
          </w:p>
          <w:p w:rsidR="003B29C6" w:rsidRPr="003B29C6" w:rsidRDefault="003B29C6" w:rsidP="003B29C6">
            <w:pPr>
              <w:ind w:left="480" w:rightChars="436" w:right="1046" w:hangingChars="200" w:hanging="480"/>
              <w:jc w:val="both"/>
              <w:rPr>
                <w:rFonts w:eastAsia="標楷體"/>
              </w:rPr>
            </w:pPr>
            <w:r w:rsidRPr="003B29C6">
              <w:rPr>
                <w:rFonts w:ascii="標楷體" w:eastAsia="標楷體" w:hAnsi="標楷體" w:hint="eastAsia"/>
              </w:rPr>
              <w:t>陳素瓊、歐陽盛芝、王筱瑗、黃校翊、何</w:t>
            </w:r>
            <w:proofErr w:type="gramStart"/>
            <w:r w:rsidRPr="003B29C6">
              <w:rPr>
                <w:rFonts w:ascii="標楷體" w:eastAsia="標楷體" w:hAnsi="標楷體" w:hint="eastAsia"/>
              </w:rPr>
              <w:t>昇</w:t>
            </w:r>
            <w:proofErr w:type="gramEnd"/>
            <w:r w:rsidRPr="003B29C6">
              <w:rPr>
                <w:rFonts w:ascii="標楷體" w:eastAsia="標楷體" w:hAnsi="標楷體" w:hint="eastAsia"/>
              </w:rPr>
              <w:t>儒、黃信傑。2003</w:t>
            </w:r>
            <w:r w:rsidRPr="003B29C6">
              <w:rPr>
                <w:rFonts w:ascii="標楷體" w:eastAsia="標楷體" w:hAnsi="標楷體" w:cs="新細明體"/>
                <w:kern w:val="0"/>
              </w:rPr>
              <w:t>溫度對大白斑蝶（</w:t>
            </w:r>
            <w:r w:rsidRPr="003B29C6">
              <w:rPr>
                <w:rFonts w:ascii="標楷體" w:eastAsia="標楷體" w:hAnsi="標楷體" w:cs="新細明體"/>
                <w:i/>
                <w:kern w:val="0"/>
              </w:rPr>
              <w:t xml:space="preserve">Idea </w:t>
            </w:r>
            <w:proofErr w:type="spellStart"/>
            <w:r w:rsidRPr="003B29C6">
              <w:rPr>
                <w:rFonts w:ascii="標楷體" w:eastAsia="標楷體" w:hAnsi="標楷體" w:cs="新細明體"/>
                <w:i/>
                <w:kern w:val="0"/>
              </w:rPr>
              <w:t>leuconoe</w:t>
            </w:r>
            <w:proofErr w:type="spellEnd"/>
            <w:r w:rsidRPr="003B29C6">
              <w:rPr>
                <w:rFonts w:ascii="標楷體" w:eastAsia="標楷體" w:hAnsi="標楷體" w:cs="新細明體"/>
                <w:i/>
                <w:kern w:val="0"/>
              </w:rPr>
              <w:t xml:space="preserve"> </w:t>
            </w:r>
            <w:proofErr w:type="spellStart"/>
            <w:r w:rsidRPr="003B29C6">
              <w:rPr>
                <w:rFonts w:ascii="標楷體" w:eastAsia="標楷體" w:hAnsi="標楷體" w:cs="新細明體"/>
                <w:i/>
                <w:kern w:val="0"/>
              </w:rPr>
              <w:t>clara</w:t>
            </w:r>
            <w:proofErr w:type="spellEnd"/>
            <w:r w:rsidRPr="003B29C6">
              <w:rPr>
                <w:rFonts w:ascii="標楷體" w:eastAsia="標楷體" w:hAnsi="標楷體" w:cs="新細明體"/>
                <w:i/>
                <w:kern w:val="0"/>
              </w:rPr>
              <w:t xml:space="preserve"> </w:t>
            </w:r>
            <w:r w:rsidRPr="003B29C6">
              <w:rPr>
                <w:rFonts w:ascii="標楷體" w:eastAsia="標楷體" w:hAnsi="標楷體" w:cs="新細明體"/>
                <w:kern w:val="0"/>
              </w:rPr>
              <w:t>(Butler)）發育之影響。台灣昆蟲23: 331-351。</w:t>
            </w:r>
          </w:p>
          <w:p w:rsidR="003B29C6" w:rsidRPr="003B29C6" w:rsidRDefault="003B29C6" w:rsidP="003B29C6">
            <w:pPr>
              <w:ind w:left="480" w:rightChars="436" w:right="1046" w:hangingChars="200" w:hanging="480"/>
              <w:jc w:val="both"/>
              <w:rPr>
                <w:rFonts w:eastAsia="標楷體"/>
                <w:lang w:val="en"/>
              </w:rPr>
            </w:pPr>
            <w:r w:rsidRPr="003B29C6">
              <w:rPr>
                <w:rFonts w:eastAsia="標楷體"/>
                <w:bCs/>
              </w:rPr>
              <w:t xml:space="preserve">Chen S. C., S. C. </w:t>
            </w:r>
            <w:proofErr w:type="spellStart"/>
            <w:r w:rsidRPr="003B29C6">
              <w:rPr>
                <w:rFonts w:eastAsia="標楷體"/>
                <w:bCs/>
              </w:rPr>
              <w:t>Ou</w:t>
            </w:r>
            <w:proofErr w:type="spellEnd"/>
            <w:r w:rsidRPr="003B29C6">
              <w:rPr>
                <w:rFonts w:eastAsia="標楷體"/>
                <w:bCs/>
              </w:rPr>
              <w:t xml:space="preserve">-Yang, C. W. </w:t>
            </w:r>
            <w:proofErr w:type="spellStart"/>
            <w:r w:rsidRPr="003B29C6">
              <w:rPr>
                <w:rFonts w:eastAsia="標楷體"/>
                <w:bCs/>
              </w:rPr>
              <w:t>Chien</w:t>
            </w:r>
            <w:proofErr w:type="spellEnd"/>
            <w:r w:rsidRPr="003B29C6">
              <w:rPr>
                <w:rFonts w:eastAsia="標楷體"/>
                <w:bCs/>
              </w:rPr>
              <w:t>, F. S. Chen,</w:t>
            </w:r>
            <w:r w:rsidRPr="003B29C6">
              <w:rPr>
                <w:rFonts w:eastAsia="標楷體" w:hint="eastAsia"/>
                <w:bCs/>
              </w:rPr>
              <w:t xml:space="preserve"> </w:t>
            </w:r>
            <w:r w:rsidRPr="003B29C6">
              <w:rPr>
                <w:rFonts w:eastAsia="標楷體"/>
                <w:bCs/>
              </w:rPr>
              <w:t xml:space="preserve">and M. H. </w:t>
            </w:r>
            <w:proofErr w:type="spellStart"/>
            <w:r w:rsidRPr="003B29C6">
              <w:rPr>
                <w:rFonts w:eastAsia="標楷體"/>
                <w:bCs/>
              </w:rPr>
              <w:t>Ji</w:t>
            </w:r>
            <w:proofErr w:type="spellEnd"/>
            <w:r w:rsidRPr="003B29C6">
              <w:rPr>
                <w:rFonts w:eastAsia="標楷體"/>
                <w:bCs/>
              </w:rPr>
              <w:t>. 2013. Preliminary Study of Semi-synthetic Artificial Diet for the</w:t>
            </w:r>
            <w:r w:rsidRPr="003B29C6">
              <w:rPr>
                <w:rFonts w:eastAsia="標楷體"/>
                <w:bCs/>
                <w:i/>
              </w:rPr>
              <w:t xml:space="preserve"> Idea </w:t>
            </w:r>
            <w:proofErr w:type="spellStart"/>
            <w:r w:rsidRPr="003B29C6">
              <w:rPr>
                <w:rFonts w:eastAsia="標楷體"/>
                <w:bCs/>
                <w:i/>
              </w:rPr>
              <w:t>leuconoe</w:t>
            </w:r>
            <w:proofErr w:type="spellEnd"/>
            <w:r w:rsidRPr="003B29C6">
              <w:rPr>
                <w:rFonts w:eastAsia="標楷體"/>
                <w:bCs/>
                <w:i/>
              </w:rPr>
              <w:t xml:space="preserve"> </w:t>
            </w:r>
            <w:proofErr w:type="spellStart"/>
            <w:r w:rsidRPr="003B29C6">
              <w:rPr>
                <w:rFonts w:eastAsia="標楷體"/>
                <w:bCs/>
                <w:i/>
              </w:rPr>
              <w:t>clara</w:t>
            </w:r>
            <w:proofErr w:type="spellEnd"/>
            <w:r w:rsidRPr="003B29C6">
              <w:rPr>
                <w:rFonts w:eastAsia="標楷體"/>
                <w:bCs/>
              </w:rPr>
              <w:t xml:space="preserve"> (Butler) (Lepidoptera: </w:t>
            </w:r>
            <w:proofErr w:type="spellStart"/>
            <w:r w:rsidRPr="003B29C6">
              <w:rPr>
                <w:rFonts w:eastAsia="標楷體"/>
                <w:bCs/>
              </w:rPr>
              <w:t>Nymphalidae</w:t>
            </w:r>
            <w:proofErr w:type="spellEnd"/>
            <w:r w:rsidRPr="003B29C6">
              <w:rPr>
                <w:rFonts w:eastAsia="標楷體"/>
                <w:bCs/>
              </w:rPr>
              <w:t>)</w:t>
            </w:r>
            <w:r w:rsidRPr="003B29C6">
              <w:rPr>
                <w:rFonts w:eastAsia="標楷體"/>
              </w:rPr>
              <w:t xml:space="preserve"> </w:t>
            </w:r>
            <w:r w:rsidRPr="003B29C6">
              <w:rPr>
                <w:rFonts w:eastAsia="標楷體" w:hAnsi="標楷體"/>
              </w:rPr>
              <w:t>宜蘭大學生物</w:t>
            </w:r>
            <w:proofErr w:type="gramStart"/>
            <w:r w:rsidRPr="003B29C6">
              <w:rPr>
                <w:rFonts w:eastAsia="標楷體" w:hAnsi="標楷體"/>
              </w:rPr>
              <w:t>資源學刊</w:t>
            </w:r>
            <w:proofErr w:type="gramEnd"/>
            <w:r w:rsidRPr="003B29C6">
              <w:rPr>
                <w:rFonts w:eastAsia="標楷體"/>
              </w:rPr>
              <w:t xml:space="preserve"> </w:t>
            </w:r>
            <w:r w:rsidRPr="003B29C6">
              <w:rPr>
                <w:rFonts w:eastAsia="標楷體" w:hAnsi="標楷體"/>
              </w:rPr>
              <w:t>第九卷</w:t>
            </w:r>
            <w:r w:rsidRPr="003B29C6">
              <w:rPr>
                <w:rFonts w:eastAsia="標楷體"/>
              </w:rPr>
              <w:t xml:space="preserve"> </w:t>
            </w:r>
            <w:r w:rsidRPr="003B29C6">
              <w:rPr>
                <w:rFonts w:eastAsia="標楷體" w:hAnsi="標楷體"/>
              </w:rPr>
              <w:t>第</w:t>
            </w:r>
            <w:r w:rsidRPr="003B29C6">
              <w:rPr>
                <w:rFonts w:eastAsia="標楷體"/>
              </w:rPr>
              <w:t>59-75</w:t>
            </w:r>
            <w:r w:rsidRPr="003B29C6">
              <w:rPr>
                <w:rFonts w:eastAsia="標楷體" w:hAnsi="標楷體"/>
              </w:rPr>
              <w:t>頁。</w:t>
            </w:r>
          </w:p>
          <w:p w:rsidR="003B29C6" w:rsidRPr="003B29C6" w:rsidRDefault="003B29C6" w:rsidP="003B29C6">
            <w:pPr>
              <w:ind w:left="480" w:rightChars="436" w:right="1046" w:hangingChars="200" w:hanging="480"/>
              <w:jc w:val="both"/>
              <w:rPr>
                <w:rFonts w:eastAsia="標楷體"/>
              </w:rPr>
            </w:pPr>
            <w:proofErr w:type="spellStart"/>
            <w:r w:rsidRPr="003B29C6">
              <w:rPr>
                <w:rFonts w:eastAsia="標楷體"/>
                <w:lang w:val="en"/>
              </w:rPr>
              <w:t>Genc</w:t>
            </w:r>
            <w:proofErr w:type="spellEnd"/>
            <w:r w:rsidRPr="003B29C6">
              <w:rPr>
                <w:rFonts w:eastAsia="標楷體"/>
                <w:lang w:val="en"/>
              </w:rPr>
              <w:t xml:space="preserve">, H., and J. L. Nation. 2004. An artificial diet for the butterfly </w:t>
            </w:r>
            <w:proofErr w:type="spellStart"/>
            <w:r w:rsidRPr="003B29C6">
              <w:rPr>
                <w:rFonts w:eastAsia="標楷體"/>
                <w:i/>
                <w:iCs/>
                <w:lang w:val="en"/>
              </w:rPr>
              <w:t>Phyciodes</w:t>
            </w:r>
            <w:proofErr w:type="spellEnd"/>
            <w:r w:rsidRPr="003B29C6">
              <w:rPr>
                <w:rFonts w:eastAsia="標楷體"/>
                <w:i/>
                <w:iCs/>
                <w:lang w:val="en"/>
              </w:rPr>
              <w:t xml:space="preserve"> </w:t>
            </w:r>
            <w:proofErr w:type="spellStart"/>
            <w:r w:rsidRPr="003B29C6">
              <w:rPr>
                <w:rFonts w:eastAsia="標楷體"/>
                <w:i/>
                <w:iCs/>
                <w:lang w:val="en"/>
              </w:rPr>
              <w:t>phaon</w:t>
            </w:r>
            <w:proofErr w:type="spellEnd"/>
            <w:r w:rsidRPr="003B29C6">
              <w:rPr>
                <w:rFonts w:eastAsia="標楷體"/>
                <w:i/>
                <w:iCs/>
                <w:lang w:val="en"/>
              </w:rPr>
              <w:t xml:space="preserve"> </w:t>
            </w:r>
            <w:r w:rsidRPr="003B29C6">
              <w:rPr>
                <w:rFonts w:eastAsia="標楷體"/>
                <w:lang w:val="en"/>
              </w:rPr>
              <w:t xml:space="preserve">(Lepidoptera: </w:t>
            </w:r>
            <w:proofErr w:type="spellStart"/>
            <w:r w:rsidRPr="003B29C6">
              <w:rPr>
                <w:rFonts w:eastAsia="標楷體"/>
                <w:lang w:val="en"/>
              </w:rPr>
              <w:t>Nymphalidae</w:t>
            </w:r>
            <w:proofErr w:type="spellEnd"/>
            <w:r w:rsidRPr="003B29C6">
              <w:rPr>
                <w:rFonts w:eastAsia="標楷體"/>
                <w:lang w:val="en"/>
              </w:rPr>
              <w:t xml:space="preserve">). </w:t>
            </w:r>
            <w:r w:rsidRPr="003B29C6">
              <w:rPr>
                <w:rFonts w:eastAsia="標楷體"/>
              </w:rPr>
              <w:t>Florida Entomologist, 87: 194-198.</w:t>
            </w:r>
          </w:p>
          <w:p w:rsidR="003B29C6" w:rsidRPr="003B29C6" w:rsidRDefault="003B29C6" w:rsidP="003B29C6">
            <w:pPr>
              <w:tabs>
                <w:tab w:val="left" w:pos="8460"/>
              </w:tabs>
              <w:autoSpaceDE w:val="0"/>
              <w:autoSpaceDN w:val="0"/>
              <w:ind w:left="480" w:rightChars="436" w:right="1046" w:hangingChars="200" w:hanging="480"/>
              <w:jc w:val="both"/>
              <w:rPr>
                <w:rFonts w:eastAsia="標楷體"/>
              </w:rPr>
            </w:pPr>
            <w:r w:rsidRPr="003B29C6">
              <w:rPr>
                <w:rFonts w:eastAsia="標楷體"/>
              </w:rPr>
              <w:t xml:space="preserve">Holloway, G. J., P. M. </w:t>
            </w:r>
            <w:proofErr w:type="spellStart"/>
            <w:r w:rsidRPr="003B29C6">
              <w:rPr>
                <w:rFonts w:eastAsia="標楷體"/>
              </w:rPr>
              <w:t>Brakefield</w:t>
            </w:r>
            <w:proofErr w:type="spellEnd"/>
            <w:r w:rsidRPr="003B29C6">
              <w:rPr>
                <w:rFonts w:eastAsia="標楷體"/>
              </w:rPr>
              <w:t xml:space="preserve">, S. </w:t>
            </w:r>
            <w:proofErr w:type="spellStart"/>
            <w:r w:rsidRPr="003B29C6">
              <w:rPr>
                <w:rFonts w:eastAsia="標楷體"/>
              </w:rPr>
              <w:t>Kofman</w:t>
            </w:r>
            <w:proofErr w:type="spellEnd"/>
            <w:r w:rsidRPr="003B29C6">
              <w:rPr>
                <w:rFonts w:eastAsia="標楷體"/>
              </w:rPr>
              <w:t xml:space="preserve">, and J. J. </w:t>
            </w:r>
            <w:proofErr w:type="spellStart"/>
            <w:r w:rsidRPr="003B29C6">
              <w:rPr>
                <w:rFonts w:eastAsia="標楷體"/>
              </w:rPr>
              <w:t>Windig</w:t>
            </w:r>
            <w:proofErr w:type="spellEnd"/>
            <w:r w:rsidRPr="003B29C6">
              <w:rPr>
                <w:rFonts w:eastAsia="標楷體"/>
              </w:rPr>
              <w:t xml:space="preserve">. 1991. An artificial diet for butterflies, including </w:t>
            </w:r>
            <w:proofErr w:type="spellStart"/>
            <w:r w:rsidRPr="003B29C6">
              <w:rPr>
                <w:rFonts w:eastAsia="標楷體"/>
                <w:i/>
              </w:rPr>
              <w:t>Bicyclus</w:t>
            </w:r>
            <w:proofErr w:type="spellEnd"/>
            <w:r w:rsidRPr="003B29C6">
              <w:rPr>
                <w:rFonts w:eastAsia="標楷體"/>
              </w:rPr>
              <w:t xml:space="preserve"> species, and its effect on development period, weight and wing pattern. </w:t>
            </w:r>
            <w:r w:rsidRPr="003B29C6">
              <w:rPr>
                <w:rFonts w:eastAsia="標楷體"/>
                <w:bCs/>
              </w:rPr>
              <w:t xml:space="preserve">J. Res. </w:t>
            </w:r>
            <w:proofErr w:type="spellStart"/>
            <w:r w:rsidRPr="003B29C6">
              <w:rPr>
                <w:rFonts w:eastAsia="標楷體"/>
                <w:bCs/>
              </w:rPr>
              <w:t>Lepid</w:t>
            </w:r>
            <w:proofErr w:type="spellEnd"/>
            <w:r w:rsidRPr="003B29C6">
              <w:rPr>
                <w:rFonts w:eastAsia="標楷體"/>
                <w:bCs/>
              </w:rPr>
              <w:t>., 30: 121-128.</w:t>
            </w:r>
          </w:p>
          <w:p w:rsidR="003B29C6" w:rsidRPr="003B29C6" w:rsidRDefault="003B29C6" w:rsidP="003B29C6">
            <w:pPr>
              <w:ind w:left="480" w:rightChars="436" w:right="1046" w:hangingChars="200" w:hanging="480"/>
              <w:jc w:val="both"/>
            </w:pPr>
            <w:r w:rsidRPr="003B29C6">
              <w:t>Leong, K. L. H. 2001. Semi-artificial monarch butterfly larval diet. FreePatentsOnline.com, United States Patent, US 6,180,147 B1. (Filing Date: 12/17/1998).</w:t>
            </w:r>
          </w:p>
          <w:p w:rsidR="003B29C6" w:rsidRPr="003B29C6" w:rsidRDefault="003B29C6" w:rsidP="003B29C6">
            <w:pPr>
              <w:ind w:left="480" w:rightChars="436" w:right="1046" w:hangingChars="200" w:hanging="480"/>
              <w:jc w:val="both"/>
              <w:rPr>
                <w:rFonts w:eastAsia="標楷體"/>
                <w:bCs/>
              </w:rPr>
            </w:pPr>
            <w:r w:rsidRPr="003B29C6">
              <w:rPr>
                <w:rFonts w:eastAsia="標楷體"/>
              </w:rPr>
              <w:t xml:space="preserve">Nishida, R., S. Schulz, C. S. Kim, H. </w:t>
            </w:r>
            <w:proofErr w:type="spellStart"/>
            <w:r w:rsidRPr="003B29C6">
              <w:rPr>
                <w:rFonts w:eastAsia="標楷體"/>
              </w:rPr>
              <w:t>Fukami</w:t>
            </w:r>
            <w:proofErr w:type="spellEnd"/>
            <w:r w:rsidRPr="003B29C6">
              <w:rPr>
                <w:rFonts w:eastAsia="標楷體"/>
              </w:rPr>
              <w:t xml:space="preserve">, Y. </w:t>
            </w:r>
            <w:proofErr w:type="spellStart"/>
            <w:r w:rsidRPr="003B29C6">
              <w:rPr>
                <w:rFonts w:eastAsia="標楷體"/>
              </w:rPr>
              <w:t>Kuwahara</w:t>
            </w:r>
            <w:proofErr w:type="spellEnd"/>
            <w:r w:rsidRPr="003B29C6">
              <w:rPr>
                <w:rFonts w:eastAsia="標楷體"/>
              </w:rPr>
              <w:t xml:space="preserve">, K. Honda, and N. Hayashi. 1996. Male sex pheromone of a giant </w:t>
            </w:r>
            <w:proofErr w:type="spellStart"/>
            <w:r w:rsidRPr="003B29C6">
              <w:rPr>
                <w:rFonts w:eastAsia="標楷體"/>
              </w:rPr>
              <w:t>danaine</w:t>
            </w:r>
            <w:proofErr w:type="spellEnd"/>
            <w:r w:rsidRPr="003B29C6">
              <w:rPr>
                <w:rFonts w:eastAsia="標楷體"/>
              </w:rPr>
              <w:t xml:space="preserve"> butterfly, </w:t>
            </w:r>
            <w:r w:rsidRPr="003B29C6">
              <w:rPr>
                <w:rFonts w:eastAsia="標楷體"/>
                <w:i/>
              </w:rPr>
              <w:t xml:space="preserve">Idea </w:t>
            </w:r>
            <w:proofErr w:type="spellStart"/>
            <w:r w:rsidRPr="003B29C6">
              <w:rPr>
                <w:rFonts w:eastAsia="標楷體"/>
                <w:i/>
              </w:rPr>
              <w:t>leuconoe</w:t>
            </w:r>
            <w:proofErr w:type="spellEnd"/>
            <w:r w:rsidRPr="003B29C6">
              <w:rPr>
                <w:rFonts w:eastAsia="標楷體"/>
              </w:rPr>
              <w:t>. Journal of Chemical Ecology, 22: 949-972.</w:t>
            </w:r>
          </w:p>
          <w:p w:rsidR="003B29C6" w:rsidRPr="003B29C6" w:rsidRDefault="003B29C6" w:rsidP="003B29C6">
            <w:pPr>
              <w:ind w:left="480" w:rightChars="436" w:right="1046" w:hangingChars="200" w:hanging="480"/>
              <w:jc w:val="both"/>
              <w:rPr>
                <w:rFonts w:eastAsia="標楷體"/>
              </w:rPr>
            </w:pPr>
            <w:r w:rsidRPr="003B29C6">
              <w:rPr>
                <w:rFonts w:eastAsia="標楷體"/>
              </w:rPr>
              <w:t>Singh, P. 1977. Artificial Diets for Insects, Mites, and Spiders. IFI / Plenum, New York, 594 pp.</w:t>
            </w:r>
          </w:p>
          <w:p w:rsidR="003B29C6" w:rsidRPr="003B29C6" w:rsidRDefault="003B29C6" w:rsidP="003B29C6">
            <w:pPr>
              <w:ind w:left="480" w:rightChars="436" w:right="1046" w:hangingChars="200" w:hanging="480"/>
              <w:jc w:val="both"/>
              <w:rPr>
                <w:rFonts w:eastAsia="標楷體"/>
              </w:rPr>
            </w:pPr>
            <w:r w:rsidRPr="003B29C6">
              <w:rPr>
                <w:rFonts w:eastAsia="標楷體"/>
              </w:rPr>
              <w:t xml:space="preserve">Singh, P. and G. K. Clare. 1988. A note on rearing of the monarch butterfly, </w:t>
            </w:r>
            <w:proofErr w:type="spellStart"/>
            <w:r w:rsidRPr="003B29C6">
              <w:rPr>
                <w:rFonts w:eastAsia="標楷體"/>
                <w:i/>
              </w:rPr>
              <w:t>Danaus</w:t>
            </w:r>
            <w:proofErr w:type="spellEnd"/>
            <w:r w:rsidRPr="003B29C6">
              <w:rPr>
                <w:rFonts w:eastAsia="標楷體"/>
                <w:i/>
              </w:rPr>
              <w:t xml:space="preserve"> </w:t>
            </w:r>
            <w:proofErr w:type="spellStart"/>
            <w:r w:rsidRPr="003B29C6">
              <w:rPr>
                <w:rFonts w:eastAsia="標楷體"/>
                <w:i/>
              </w:rPr>
              <w:t>plexippus</w:t>
            </w:r>
            <w:proofErr w:type="spellEnd"/>
            <w:r w:rsidRPr="003B29C6">
              <w:rPr>
                <w:rFonts w:eastAsia="標楷體"/>
              </w:rPr>
              <w:t xml:space="preserve"> (L.) on an artificial diet. New Zealand Entomologist, 11: 73- 75.</w:t>
            </w:r>
          </w:p>
          <w:p w:rsidR="003B29C6" w:rsidRPr="003B29C6" w:rsidRDefault="003B29C6" w:rsidP="003B29C6">
            <w:pPr>
              <w:ind w:left="480" w:rightChars="436" w:right="1046" w:hangingChars="200" w:hanging="480"/>
              <w:jc w:val="both"/>
              <w:rPr>
                <w:rFonts w:ascii="標楷體" w:eastAsia="標楷體"/>
                <w:lang w:eastAsia="zh-HK"/>
              </w:rPr>
            </w:pPr>
            <w:r w:rsidRPr="003B29C6">
              <w:t xml:space="preserve">Yoshio, M. and M. Ishii. 1996. Rearing larvae of the Great Mormon butterfly, </w:t>
            </w:r>
            <w:proofErr w:type="spellStart"/>
            <w:r w:rsidRPr="003B29C6">
              <w:rPr>
                <w:i/>
                <w:iCs/>
              </w:rPr>
              <w:t>Papilio</w:t>
            </w:r>
            <w:proofErr w:type="spellEnd"/>
            <w:r w:rsidRPr="003B29C6">
              <w:rPr>
                <w:i/>
                <w:iCs/>
              </w:rPr>
              <w:t xml:space="preserve"> </w:t>
            </w:r>
            <w:proofErr w:type="spellStart"/>
            <w:r w:rsidRPr="003B29C6">
              <w:rPr>
                <w:i/>
                <w:iCs/>
              </w:rPr>
              <w:t>memnon</w:t>
            </w:r>
            <w:proofErr w:type="spellEnd"/>
            <w:r w:rsidRPr="003B29C6">
              <w:t xml:space="preserve"> L. (Lepidoptera: </w:t>
            </w:r>
            <w:proofErr w:type="spellStart"/>
            <w:r w:rsidRPr="003B29C6">
              <w:t>Papilionidae</w:t>
            </w:r>
            <w:proofErr w:type="spellEnd"/>
            <w:r w:rsidRPr="003B29C6">
              <w:t xml:space="preserve">), on artificial diet. </w:t>
            </w:r>
            <w:proofErr w:type="spellStart"/>
            <w:r w:rsidRPr="003B29C6">
              <w:t>Jpn</w:t>
            </w:r>
            <w:proofErr w:type="spellEnd"/>
            <w:r w:rsidRPr="003B29C6">
              <w:t xml:space="preserve">. J. </w:t>
            </w:r>
            <w:proofErr w:type="spellStart"/>
            <w:r w:rsidRPr="003B29C6">
              <w:t>Ent</w:t>
            </w:r>
            <w:proofErr w:type="spellEnd"/>
            <w:r w:rsidRPr="003B29C6">
              <w:t>., 64: 30-34.</w:t>
            </w:r>
          </w:p>
        </w:tc>
      </w:tr>
      <w:tr w:rsidR="003B29C6" w:rsidTr="003B29C6">
        <w:trPr>
          <w:trHeight w:val="2540"/>
        </w:trPr>
        <w:tc>
          <w:tcPr>
            <w:tcW w:w="4209" w:type="dxa"/>
            <w:gridSpan w:val="5"/>
            <w:vAlign w:val="center"/>
          </w:tcPr>
          <w:p w:rsidR="003B29C6" w:rsidRDefault="003B29C6" w:rsidP="00A33C60">
            <w:pPr>
              <w:rPr>
                <w:rFonts w:eastAsia="標楷體"/>
              </w:rPr>
            </w:pPr>
            <w:r>
              <w:rPr>
                <w:rFonts w:eastAsia="標楷體" w:hint="eastAsia"/>
              </w:rPr>
              <w:lastRenderedPageBreak/>
              <w:t>經提</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日本校</w:t>
            </w:r>
            <w:r>
              <w:rPr>
                <w:rFonts w:eastAsia="標楷體" w:hint="eastAsia"/>
              </w:rPr>
              <w:t xml:space="preserve">     </w:t>
            </w:r>
            <w:r>
              <w:rPr>
                <w:rFonts w:eastAsia="標楷體" w:hint="eastAsia"/>
              </w:rPr>
              <w:t>學年度</w:t>
            </w:r>
          </w:p>
          <w:p w:rsidR="003B29C6" w:rsidRDefault="003B29C6" w:rsidP="00A33C60">
            <w:pPr>
              <w:rPr>
                <w:rFonts w:eastAsia="標楷體"/>
              </w:rPr>
            </w:pPr>
            <w:r>
              <w:rPr>
                <w:rFonts w:eastAsia="標楷體" w:hint="eastAsia"/>
              </w:rPr>
              <w:t>第</w:t>
            </w:r>
            <w:r>
              <w:rPr>
                <w:rFonts w:eastAsia="標楷體" w:hint="eastAsia"/>
              </w:rPr>
              <w:t xml:space="preserve">    </w:t>
            </w:r>
            <w:r>
              <w:rPr>
                <w:rFonts w:eastAsia="標楷體" w:hint="eastAsia"/>
              </w:rPr>
              <w:t>次系（中心、所）教評會審議通過。</w:t>
            </w:r>
          </w:p>
          <w:p w:rsidR="003B29C6" w:rsidRDefault="003B29C6" w:rsidP="00A33C60">
            <w:pPr>
              <w:rPr>
                <w:rFonts w:eastAsia="標楷體"/>
              </w:rPr>
            </w:pPr>
          </w:p>
          <w:p w:rsidR="003B29C6" w:rsidRDefault="003B29C6" w:rsidP="00A33C60">
            <w:pPr>
              <w:rPr>
                <w:rFonts w:eastAsia="標楷體"/>
              </w:rPr>
            </w:pPr>
            <w:r>
              <w:rPr>
                <w:rFonts w:eastAsia="標楷體" w:hint="eastAsia"/>
              </w:rPr>
              <w:t>經提</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日本校</w:t>
            </w:r>
            <w:r>
              <w:rPr>
                <w:rFonts w:eastAsia="標楷體" w:hint="eastAsia"/>
              </w:rPr>
              <w:t xml:space="preserve">     </w:t>
            </w:r>
            <w:r>
              <w:rPr>
                <w:rFonts w:eastAsia="標楷體" w:hint="eastAsia"/>
              </w:rPr>
              <w:t>學年度</w:t>
            </w:r>
          </w:p>
          <w:p w:rsidR="003B29C6" w:rsidRDefault="003B29C6" w:rsidP="003B29C6">
            <w:pPr>
              <w:rPr>
                <w:rFonts w:eastAsia="標楷體"/>
              </w:rPr>
            </w:pPr>
            <w:r>
              <w:rPr>
                <w:rFonts w:eastAsia="標楷體" w:hint="eastAsia"/>
              </w:rPr>
              <w:t>第</w:t>
            </w:r>
            <w:r>
              <w:rPr>
                <w:rFonts w:eastAsia="標楷體" w:hint="eastAsia"/>
              </w:rPr>
              <w:t xml:space="preserve">    </w:t>
            </w:r>
            <w:proofErr w:type="gramStart"/>
            <w:r>
              <w:rPr>
                <w:rFonts w:eastAsia="標楷體" w:hint="eastAsia"/>
              </w:rPr>
              <w:t>次院教</w:t>
            </w:r>
            <w:proofErr w:type="gramEnd"/>
            <w:r>
              <w:rPr>
                <w:rFonts w:eastAsia="標楷體" w:hint="eastAsia"/>
              </w:rPr>
              <w:t>評會審議通過。</w:t>
            </w:r>
          </w:p>
        </w:tc>
        <w:tc>
          <w:tcPr>
            <w:tcW w:w="1169" w:type="dxa"/>
            <w:gridSpan w:val="4"/>
            <w:vAlign w:val="center"/>
          </w:tcPr>
          <w:p w:rsidR="003B29C6" w:rsidRDefault="003B29C6" w:rsidP="00A33C60">
            <w:pPr>
              <w:jc w:val="center"/>
              <w:rPr>
                <w:rFonts w:eastAsia="標楷體"/>
              </w:rPr>
            </w:pPr>
            <w:r>
              <w:rPr>
                <w:rFonts w:eastAsia="標楷體" w:hint="eastAsia"/>
              </w:rPr>
              <w:t>校教評會</w:t>
            </w:r>
          </w:p>
          <w:p w:rsidR="003B29C6" w:rsidRDefault="003B29C6" w:rsidP="00A33C60">
            <w:pPr>
              <w:jc w:val="center"/>
              <w:rPr>
                <w:rFonts w:eastAsia="標楷體"/>
              </w:rPr>
            </w:pPr>
            <w:r>
              <w:rPr>
                <w:rFonts w:eastAsia="標楷體" w:hint="eastAsia"/>
              </w:rPr>
              <w:t>審議結果</w:t>
            </w:r>
          </w:p>
        </w:tc>
        <w:tc>
          <w:tcPr>
            <w:tcW w:w="3325" w:type="dxa"/>
            <w:gridSpan w:val="4"/>
            <w:vAlign w:val="center"/>
          </w:tcPr>
          <w:p w:rsidR="003B29C6" w:rsidRDefault="003B29C6" w:rsidP="00A33C60">
            <w:pPr>
              <w:jc w:val="center"/>
              <w:rPr>
                <w:rFonts w:eastAsia="標楷體"/>
              </w:rPr>
            </w:pPr>
            <w:r>
              <w:rPr>
                <w:rFonts w:eastAsia="標楷體" w:hint="eastAsia"/>
              </w:rPr>
              <w:t>經提</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日本校</w:t>
            </w:r>
            <w:r>
              <w:rPr>
                <w:rFonts w:eastAsia="標楷體" w:hint="eastAsia"/>
              </w:rPr>
              <w:t xml:space="preserve">     </w:t>
            </w:r>
            <w:r>
              <w:rPr>
                <w:rFonts w:eastAsia="標楷體" w:hint="eastAsia"/>
              </w:rPr>
              <w:t>學年度</w:t>
            </w:r>
          </w:p>
          <w:p w:rsidR="003B29C6" w:rsidRDefault="003B29C6" w:rsidP="00A33C60">
            <w:pPr>
              <w:jc w:val="center"/>
              <w:rPr>
                <w:rFonts w:eastAsia="標楷體"/>
              </w:rPr>
            </w:pPr>
          </w:p>
          <w:p w:rsidR="003B29C6" w:rsidRDefault="003B29C6" w:rsidP="00A33C60">
            <w:pPr>
              <w:jc w:val="center"/>
              <w:rPr>
                <w:rFonts w:eastAsia="標楷體"/>
              </w:rPr>
            </w:pPr>
            <w:r>
              <w:rPr>
                <w:rFonts w:eastAsia="標楷體" w:hint="eastAsia"/>
              </w:rPr>
              <w:t>第</w:t>
            </w:r>
            <w:r>
              <w:rPr>
                <w:rFonts w:eastAsia="標楷體" w:hint="eastAsia"/>
              </w:rPr>
              <w:t xml:space="preserve">   </w:t>
            </w:r>
            <w:r>
              <w:rPr>
                <w:rFonts w:eastAsia="標楷體" w:hint="eastAsia"/>
              </w:rPr>
              <w:t>學期第</w:t>
            </w:r>
            <w:r>
              <w:rPr>
                <w:rFonts w:eastAsia="標楷體" w:hint="eastAsia"/>
              </w:rPr>
              <w:t xml:space="preserve">    </w:t>
            </w:r>
            <w:proofErr w:type="gramStart"/>
            <w:r>
              <w:rPr>
                <w:rFonts w:eastAsia="標楷體" w:hint="eastAsia"/>
              </w:rPr>
              <w:t>次校教</w:t>
            </w:r>
            <w:proofErr w:type="gramEnd"/>
            <w:r>
              <w:rPr>
                <w:rFonts w:eastAsia="標楷體" w:hint="eastAsia"/>
              </w:rPr>
              <w:t>評會審議通過。</w:t>
            </w:r>
          </w:p>
        </w:tc>
      </w:tr>
      <w:tr w:rsidR="003B29C6" w:rsidTr="003B29C6">
        <w:trPr>
          <w:trHeight w:val="890"/>
        </w:trPr>
        <w:tc>
          <w:tcPr>
            <w:tcW w:w="1039" w:type="dxa"/>
            <w:gridSpan w:val="2"/>
            <w:tcBorders>
              <w:bottom w:val="single" w:sz="4" w:space="0" w:color="auto"/>
            </w:tcBorders>
            <w:vAlign w:val="center"/>
          </w:tcPr>
          <w:p w:rsidR="003B29C6" w:rsidRDefault="003B29C6" w:rsidP="00A33C60">
            <w:pPr>
              <w:jc w:val="center"/>
              <w:rPr>
                <w:rFonts w:eastAsia="標楷體"/>
                <w:sz w:val="36"/>
              </w:rPr>
            </w:pPr>
            <w:r>
              <w:rPr>
                <w:rFonts w:eastAsia="標楷體" w:hint="eastAsia"/>
                <w:sz w:val="36"/>
              </w:rPr>
              <w:lastRenderedPageBreak/>
              <w:t>教務長</w:t>
            </w:r>
          </w:p>
        </w:tc>
        <w:tc>
          <w:tcPr>
            <w:tcW w:w="3170" w:type="dxa"/>
            <w:gridSpan w:val="3"/>
            <w:tcBorders>
              <w:bottom w:val="single" w:sz="4" w:space="0" w:color="auto"/>
            </w:tcBorders>
            <w:vAlign w:val="center"/>
          </w:tcPr>
          <w:p w:rsidR="003B29C6" w:rsidRDefault="003B29C6" w:rsidP="00A33C60">
            <w:pPr>
              <w:rPr>
                <w:rFonts w:eastAsia="標楷體"/>
                <w:sz w:val="36"/>
              </w:rPr>
            </w:pPr>
          </w:p>
        </w:tc>
        <w:tc>
          <w:tcPr>
            <w:tcW w:w="1169" w:type="dxa"/>
            <w:gridSpan w:val="4"/>
            <w:tcBorders>
              <w:bottom w:val="single" w:sz="4" w:space="0" w:color="auto"/>
            </w:tcBorders>
            <w:vAlign w:val="center"/>
          </w:tcPr>
          <w:p w:rsidR="003B29C6" w:rsidRDefault="003B29C6" w:rsidP="00A33C60">
            <w:pPr>
              <w:jc w:val="center"/>
              <w:rPr>
                <w:rFonts w:eastAsia="標楷體"/>
                <w:sz w:val="36"/>
              </w:rPr>
            </w:pPr>
            <w:r>
              <w:rPr>
                <w:rFonts w:eastAsia="標楷體" w:hint="eastAsia"/>
                <w:sz w:val="36"/>
              </w:rPr>
              <w:t>校</w:t>
            </w:r>
            <w:r>
              <w:rPr>
                <w:rFonts w:eastAsia="標楷體" w:hint="eastAsia"/>
                <w:sz w:val="36"/>
              </w:rPr>
              <w:t xml:space="preserve"> </w:t>
            </w:r>
            <w:r>
              <w:rPr>
                <w:rFonts w:eastAsia="標楷體" w:hint="eastAsia"/>
                <w:sz w:val="36"/>
              </w:rPr>
              <w:t>長</w:t>
            </w:r>
          </w:p>
          <w:p w:rsidR="003B29C6" w:rsidRDefault="003B29C6" w:rsidP="00A33C60">
            <w:pPr>
              <w:jc w:val="center"/>
              <w:rPr>
                <w:rFonts w:eastAsia="標楷體"/>
                <w:sz w:val="36"/>
              </w:rPr>
            </w:pPr>
            <w:r>
              <w:rPr>
                <w:rFonts w:eastAsia="標楷體" w:hint="eastAsia"/>
                <w:sz w:val="36"/>
              </w:rPr>
              <w:t>核</w:t>
            </w:r>
            <w:r>
              <w:rPr>
                <w:rFonts w:eastAsia="標楷體" w:hint="eastAsia"/>
                <w:sz w:val="36"/>
              </w:rPr>
              <w:t xml:space="preserve"> </w:t>
            </w:r>
            <w:r>
              <w:rPr>
                <w:rFonts w:eastAsia="標楷體" w:hint="eastAsia"/>
                <w:sz w:val="36"/>
              </w:rPr>
              <w:t>示</w:t>
            </w:r>
          </w:p>
        </w:tc>
        <w:tc>
          <w:tcPr>
            <w:tcW w:w="3325" w:type="dxa"/>
            <w:gridSpan w:val="4"/>
            <w:tcBorders>
              <w:bottom w:val="single" w:sz="4" w:space="0" w:color="auto"/>
            </w:tcBorders>
          </w:tcPr>
          <w:p w:rsidR="003B29C6" w:rsidRDefault="003B29C6" w:rsidP="00A33C60">
            <w:pPr>
              <w:rPr>
                <w:rFonts w:eastAsia="標楷體"/>
                <w:sz w:val="36"/>
              </w:rPr>
            </w:pPr>
          </w:p>
        </w:tc>
      </w:tr>
    </w:tbl>
    <w:p w:rsidR="003B29C6" w:rsidRDefault="003B29C6" w:rsidP="003B29C6">
      <w:pPr>
        <w:pStyle w:val="af5"/>
        <w:spacing w:line="400" w:lineRule="exact"/>
        <w:ind w:leftChars="0"/>
        <w:rPr>
          <w:rFonts w:ascii="標楷體" w:eastAsia="標楷體" w:hAnsi="標楷體"/>
          <w:color w:val="000000"/>
          <w:sz w:val="28"/>
          <w:szCs w:val="28"/>
        </w:rPr>
      </w:pPr>
    </w:p>
    <w:p w:rsidR="00B12BBD" w:rsidRDefault="00B12BBD" w:rsidP="003B29C6">
      <w:pPr>
        <w:pStyle w:val="af5"/>
        <w:spacing w:line="400" w:lineRule="exact"/>
        <w:ind w:leftChars="0"/>
        <w:rPr>
          <w:rFonts w:ascii="標楷體" w:eastAsia="標楷體" w:hAnsi="標楷體"/>
          <w:color w:val="000000"/>
          <w:sz w:val="28"/>
          <w:szCs w:val="28"/>
        </w:rPr>
      </w:pPr>
    </w:p>
    <w:p w:rsidR="003901D5" w:rsidRDefault="003901D5" w:rsidP="00B12BBD">
      <w:pPr>
        <w:spacing w:line="400" w:lineRule="exact"/>
        <w:rPr>
          <w:rFonts w:ascii="標楷體" w:eastAsia="標楷體" w:hAnsi="標楷體"/>
          <w:color w:val="000000"/>
          <w:sz w:val="28"/>
          <w:szCs w:val="28"/>
        </w:rPr>
      </w:pPr>
    </w:p>
    <w:tbl>
      <w:tblPr>
        <w:tblW w:w="10060" w:type="dxa"/>
        <w:jc w:val="center"/>
        <w:tblInd w:w="13" w:type="dxa"/>
        <w:tblCellMar>
          <w:left w:w="28" w:type="dxa"/>
          <w:right w:w="28" w:type="dxa"/>
        </w:tblCellMar>
        <w:tblLook w:val="04A0" w:firstRow="1" w:lastRow="0" w:firstColumn="1" w:lastColumn="0" w:noHBand="0" w:noVBand="1"/>
      </w:tblPr>
      <w:tblGrid>
        <w:gridCol w:w="693"/>
        <w:gridCol w:w="4397"/>
        <w:gridCol w:w="1396"/>
        <w:gridCol w:w="1256"/>
        <w:gridCol w:w="1022"/>
        <w:gridCol w:w="1424"/>
      </w:tblGrid>
      <w:tr w:rsidR="00442C5B" w:rsidRPr="00442C5B" w:rsidTr="00442C5B">
        <w:trPr>
          <w:trHeight w:val="430"/>
          <w:jc w:val="center"/>
        </w:trPr>
        <w:tc>
          <w:tcPr>
            <w:tcW w:w="10060" w:type="dxa"/>
            <w:gridSpan w:val="6"/>
            <w:tcBorders>
              <w:top w:val="nil"/>
              <w:left w:val="nil"/>
              <w:bottom w:val="single" w:sz="4" w:space="0" w:color="auto"/>
              <w:right w:val="nil"/>
            </w:tcBorders>
            <w:shd w:val="clear" w:color="auto" w:fill="auto"/>
            <w:vAlign w:val="center"/>
            <w:hideMark/>
          </w:tcPr>
          <w:p w:rsidR="00442C5B" w:rsidRPr="00442C5B" w:rsidRDefault="00442C5B" w:rsidP="00442C5B">
            <w:pPr>
              <w:widowControl/>
              <w:jc w:val="center"/>
              <w:rPr>
                <w:rFonts w:ascii="標楷體" w:eastAsia="標楷體" w:hAnsi="標楷體" w:cs="新細明體"/>
                <w:b/>
                <w:bCs/>
                <w:kern w:val="0"/>
                <w:sz w:val="32"/>
                <w:szCs w:val="32"/>
              </w:rPr>
            </w:pPr>
            <w:r w:rsidRPr="001E2512">
              <w:rPr>
                <w:rFonts w:ascii="標楷體" w:eastAsia="標楷體" w:hAnsi="標楷體"/>
                <w:b/>
                <w:noProof/>
                <w:color w:val="000000"/>
                <w:sz w:val="32"/>
                <w:szCs w:val="32"/>
              </w:rPr>
              <mc:AlternateContent>
                <mc:Choice Requires="wps">
                  <w:drawing>
                    <wp:anchor distT="0" distB="0" distL="114300" distR="114300" simplePos="0" relativeHeight="251661312" behindDoc="0" locked="0" layoutInCell="1" allowOverlap="1" wp14:anchorId="36D2100C" wp14:editId="33BE6E1B">
                      <wp:simplePos x="0" y="0"/>
                      <wp:positionH relativeFrom="column">
                        <wp:posOffset>1270</wp:posOffset>
                      </wp:positionH>
                      <wp:positionV relativeFrom="paragraph">
                        <wp:posOffset>-450215</wp:posOffset>
                      </wp:positionV>
                      <wp:extent cx="1669415" cy="516255"/>
                      <wp:effectExtent l="0" t="0" r="698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516255"/>
                              </a:xfrm>
                              <a:prstGeom prst="rect">
                                <a:avLst/>
                              </a:prstGeom>
                              <a:solidFill>
                                <a:srgbClr val="FFFFFF"/>
                              </a:solidFill>
                              <a:ln w="9525">
                                <a:noFill/>
                                <a:miter lim="800000"/>
                                <a:headEnd/>
                                <a:tailEnd/>
                              </a:ln>
                            </wps:spPr>
                            <wps:txbx>
                              <w:txbxContent>
                                <w:p w:rsidR="00442C5B" w:rsidRDefault="00442C5B" w:rsidP="00442C5B">
                                  <w:pPr>
                                    <w:jc w:val="center"/>
                                    <w:rPr>
                                      <w:rFonts w:ascii="微軟正黑體" w:eastAsia="微軟正黑體" w:hAnsi="微軟正黑體"/>
                                      <w:sz w:val="32"/>
                                      <w:szCs w:val="32"/>
                                      <w:shd w:val="pct15" w:color="auto" w:fill="FFFFFF"/>
                                    </w:rPr>
                                  </w:pPr>
                                  <w:r w:rsidRPr="00B94F67">
                                    <w:rPr>
                                      <w:rFonts w:ascii="微軟正黑體" w:eastAsia="微軟正黑體" w:hAnsi="微軟正黑體" w:hint="eastAsia"/>
                                      <w:sz w:val="32"/>
                                      <w:szCs w:val="32"/>
                                      <w:shd w:val="pct15" w:color="auto" w:fill="FFFFFF"/>
                                    </w:rPr>
                                    <w:t>附件</w:t>
                                  </w:r>
                                  <w:r>
                                    <w:rPr>
                                      <w:rFonts w:ascii="微軟正黑體" w:eastAsia="微軟正黑體" w:hAnsi="微軟正黑體" w:hint="eastAsia"/>
                                      <w:sz w:val="32"/>
                                      <w:szCs w:val="32"/>
                                      <w:shd w:val="pct15" w:color="auto" w:fill="FFFFFF"/>
                                    </w:rPr>
                                    <w:t>2</w:t>
                                  </w:r>
                                </w:p>
                                <w:p w:rsidR="00442C5B" w:rsidRPr="00B94F67" w:rsidRDefault="00442C5B" w:rsidP="00442C5B">
                                  <w:pPr>
                                    <w:jc w:val="center"/>
                                    <w:rPr>
                                      <w:rFonts w:ascii="微軟正黑體" w:eastAsia="微軟正黑體" w:hAnsi="微軟正黑體"/>
                                      <w:sz w:val="32"/>
                                      <w:szCs w:val="32"/>
                                      <w:shd w:val="pct15" w:color="auto" w:fill="FFFFFF"/>
                                    </w:rPr>
                                  </w:pPr>
                                  <w:r>
                                    <w:rPr>
                                      <w:rFonts w:ascii="微軟正黑體" w:eastAsia="微軟正黑體" w:hAnsi="微軟正黑體" w:hint="eastAsia"/>
                                      <w:sz w:val="32"/>
                                      <w:szCs w:val="32"/>
                                      <w:shd w:val="pct15"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pt;margin-top:-35.45pt;width:131.45pt;height: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" stroked="f">
                      <v:textbox>
                        <w:txbxContent>
                          <w:p w:rsidR="00442C5B" w:rsidRDefault="00442C5B" w:rsidP="00442C5B">
                            <w:pPr>
                              <w:jc w:val="center"/>
                              <w:rPr>
                                <w:rFonts w:ascii="微軟正黑體" w:eastAsia="微軟正黑體" w:hAnsi="微軟正黑體"/>
                                <w:sz w:val="32"/>
                                <w:szCs w:val="32"/>
                                <w:shd w:val="pct15" w:color="auto" w:fill="FFFFFF"/>
                              </w:rPr>
                            </w:pPr>
                            <w:r w:rsidRPr="00B94F67">
                              <w:rPr>
                                <w:rFonts w:ascii="微軟正黑體" w:eastAsia="微軟正黑體" w:hAnsi="微軟正黑體" w:hint="eastAsia"/>
                                <w:sz w:val="32"/>
                                <w:szCs w:val="32"/>
                                <w:shd w:val="pct15" w:color="auto" w:fill="FFFFFF"/>
                              </w:rPr>
                              <w:t>附件</w:t>
                            </w:r>
                            <w:r>
                              <w:rPr>
                                <w:rFonts w:ascii="微軟正黑體" w:eastAsia="微軟正黑體" w:hAnsi="微軟正黑體" w:hint="eastAsia"/>
                                <w:sz w:val="32"/>
                                <w:szCs w:val="32"/>
                                <w:shd w:val="pct15" w:color="auto" w:fill="FFFFFF"/>
                              </w:rPr>
                              <w:t>2</w:t>
                            </w:r>
                          </w:p>
                          <w:p w:rsidR="00442C5B" w:rsidRPr="00B94F67" w:rsidRDefault="00442C5B" w:rsidP="00442C5B">
                            <w:pPr>
                              <w:jc w:val="center"/>
                              <w:rPr>
                                <w:rFonts w:ascii="微軟正黑體" w:eastAsia="微軟正黑體" w:hAnsi="微軟正黑體"/>
                                <w:sz w:val="32"/>
                                <w:szCs w:val="32"/>
                                <w:shd w:val="pct15" w:color="auto" w:fill="FFFFFF"/>
                              </w:rPr>
                            </w:pPr>
                            <w:r>
                              <w:rPr>
                                <w:rFonts w:ascii="微軟正黑體" w:eastAsia="微軟正黑體" w:hAnsi="微軟正黑體" w:hint="eastAsia"/>
                                <w:sz w:val="32"/>
                                <w:szCs w:val="32"/>
                                <w:shd w:val="pct15" w:color="auto" w:fill="FFFFFF"/>
                              </w:rPr>
                              <w:t>---</w:t>
                            </w:r>
                          </w:p>
                        </w:txbxContent>
                      </v:textbox>
                    </v:shape>
                  </w:pict>
                </mc:Fallback>
              </mc:AlternateContent>
            </w:r>
            <w:r w:rsidRPr="00442C5B">
              <w:rPr>
                <w:rFonts w:ascii="標楷體" w:eastAsia="標楷體" w:hAnsi="標楷體" w:cs="新細明體" w:hint="eastAsia"/>
                <w:b/>
                <w:bCs/>
                <w:kern w:val="0"/>
                <w:sz w:val="32"/>
                <w:szCs w:val="32"/>
              </w:rPr>
              <w:t>國立宜蘭大學生物資源學院教師升等教學服務成績評量表</w:t>
            </w:r>
          </w:p>
        </w:tc>
      </w:tr>
      <w:tr w:rsidR="00442C5B" w:rsidRPr="00442C5B" w:rsidTr="00442C5B">
        <w:trPr>
          <w:trHeight w:val="340"/>
          <w:jc w:val="center"/>
        </w:trPr>
        <w:tc>
          <w:tcPr>
            <w:tcW w:w="5090" w:type="dxa"/>
            <w:gridSpan w:val="2"/>
            <w:tcBorders>
              <w:top w:val="single" w:sz="4" w:space="0" w:color="auto"/>
              <w:left w:val="single" w:sz="4" w:space="0" w:color="auto"/>
              <w:bottom w:val="single" w:sz="4" w:space="0" w:color="auto"/>
              <w:right w:val="nil"/>
            </w:tcBorders>
            <w:shd w:val="clear" w:color="auto" w:fill="auto"/>
            <w:noWrap/>
            <w:vAlign w:val="center"/>
            <w:hideMark/>
          </w:tcPr>
          <w:p w:rsidR="00442C5B" w:rsidRPr="00442C5B" w:rsidRDefault="00442C5B" w:rsidP="00442C5B">
            <w:pPr>
              <w:widowControl/>
              <w:ind w:firstLineChars="100" w:firstLine="240"/>
              <w:rPr>
                <w:rFonts w:ascii="標楷體" w:eastAsia="標楷體" w:hAnsi="標楷體" w:cs="新細明體"/>
                <w:kern w:val="0"/>
              </w:rPr>
            </w:pPr>
            <w:r w:rsidRPr="00442C5B">
              <w:rPr>
                <w:rFonts w:ascii="標楷體" w:eastAsia="標楷體" w:hAnsi="標楷體" w:cs="新細明體" w:hint="eastAsia"/>
                <w:kern w:val="0"/>
              </w:rPr>
              <w:t>系所：園藝學系</w:t>
            </w:r>
          </w:p>
        </w:tc>
        <w:tc>
          <w:tcPr>
            <w:tcW w:w="49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姓名:林建堯</w:t>
            </w:r>
          </w:p>
        </w:tc>
      </w:tr>
      <w:tr w:rsidR="00442C5B" w:rsidRPr="00442C5B" w:rsidTr="00442C5B">
        <w:trPr>
          <w:trHeight w:val="340"/>
          <w:jc w:val="center"/>
        </w:trPr>
        <w:tc>
          <w:tcPr>
            <w:tcW w:w="693" w:type="dxa"/>
            <w:vMerge w:val="restart"/>
            <w:tcBorders>
              <w:top w:val="nil"/>
              <w:left w:val="single" w:sz="4" w:space="0" w:color="auto"/>
              <w:bottom w:val="single" w:sz="4" w:space="0" w:color="auto"/>
              <w:right w:val="single" w:sz="4" w:space="0" w:color="auto"/>
            </w:tcBorders>
            <w:shd w:val="clear" w:color="auto" w:fill="auto"/>
            <w:vAlign w:val="center"/>
            <w:hideMark/>
          </w:tcPr>
          <w:p w:rsidR="00442C5B" w:rsidRPr="00442C5B" w:rsidRDefault="00442C5B" w:rsidP="00442C5B">
            <w:pPr>
              <w:widowControl/>
              <w:jc w:val="center"/>
              <w:rPr>
                <w:rFonts w:ascii="標楷體" w:eastAsia="標楷體" w:hAnsi="標楷體" w:cs="新細明體"/>
                <w:kern w:val="0"/>
              </w:rPr>
            </w:pPr>
            <w:r w:rsidRPr="00442C5B">
              <w:rPr>
                <w:rFonts w:ascii="標楷體" w:eastAsia="標楷體" w:hAnsi="標楷體" w:cs="新細明體" w:hint="eastAsia"/>
                <w:kern w:val="0"/>
              </w:rPr>
              <w:t>評審項目</w:t>
            </w:r>
          </w:p>
        </w:tc>
        <w:tc>
          <w:tcPr>
            <w:tcW w:w="4397" w:type="dxa"/>
            <w:vMerge w:val="restart"/>
            <w:tcBorders>
              <w:top w:val="nil"/>
              <w:left w:val="single" w:sz="4" w:space="0" w:color="auto"/>
              <w:bottom w:val="single" w:sz="4" w:space="0" w:color="auto"/>
              <w:right w:val="single" w:sz="4" w:space="0" w:color="auto"/>
            </w:tcBorders>
            <w:shd w:val="clear" w:color="auto" w:fill="auto"/>
            <w:vAlign w:val="center"/>
            <w:hideMark/>
          </w:tcPr>
          <w:p w:rsidR="00442C5B" w:rsidRPr="00442C5B" w:rsidRDefault="00442C5B" w:rsidP="00442C5B">
            <w:pPr>
              <w:widowControl/>
              <w:jc w:val="center"/>
              <w:rPr>
                <w:rFonts w:ascii="標楷體" w:eastAsia="標楷體" w:hAnsi="標楷體" w:cs="新細明體"/>
                <w:kern w:val="0"/>
              </w:rPr>
            </w:pPr>
            <w:r w:rsidRPr="00442C5B">
              <w:rPr>
                <w:rFonts w:ascii="標楷體" w:eastAsia="標楷體" w:hAnsi="標楷體" w:cs="新細明體" w:hint="eastAsia"/>
                <w:kern w:val="0"/>
              </w:rPr>
              <w:t>評審項目分項</w:t>
            </w:r>
          </w:p>
        </w:tc>
        <w:tc>
          <w:tcPr>
            <w:tcW w:w="4970" w:type="dxa"/>
            <w:gridSpan w:val="4"/>
            <w:tcBorders>
              <w:top w:val="single" w:sz="4" w:space="0" w:color="auto"/>
              <w:left w:val="nil"/>
              <w:bottom w:val="single" w:sz="4" w:space="0" w:color="auto"/>
              <w:right w:val="single" w:sz="4" w:space="0" w:color="auto"/>
            </w:tcBorders>
            <w:shd w:val="clear" w:color="auto" w:fill="auto"/>
            <w:vAlign w:val="center"/>
            <w:hideMark/>
          </w:tcPr>
          <w:p w:rsidR="00442C5B" w:rsidRPr="00442C5B" w:rsidRDefault="00442C5B" w:rsidP="00442C5B">
            <w:pPr>
              <w:widowControl/>
              <w:jc w:val="center"/>
              <w:rPr>
                <w:rFonts w:ascii="標楷體" w:eastAsia="標楷體" w:hAnsi="標楷體" w:cs="新細明體"/>
                <w:kern w:val="0"/>
              </w:rPr>
            </w:pPr>
            <w:r w:rsidRPr="00442C5B">
              <w:rPr>
                <w:rFonts w:ascii="標楷體" w:eastAsia="標楷體" w:hAnsi="標楷體" w:cs="新細明體" w:hint="eastAsia"/>
                <w:kern w:val="0"/>
              </w:rPr>
              <w:t>評分結果</w:t>
            </w:r>
          </w:p>
        </w:tc>
      </w:tr>
      <w:tr w:rsidR="00442C5B" w:rsidRPr="00442C5B" w:rsidTr="00442C5B">
        <w:trPr>
          <w:trHeight w:val="340"/>
          <w:jc w:val="center"/>
        </w:trPr>
        <w:tc>
          <w:tcPr>
            <w:tcW w:w="693" w:type="dxa"/>
            <w:vMerge/>
            <w:tcBorders>
              <w:top w:val="nil"/>
              <w:left w:val="single" w:sz="4" w:space="0" w:color="auto"/>
              <w:bottom w:val="single" w:sz="4" w:space="0" w:color="auto"/>
              <w:right w:val="single" w:sz="4" w:space="0" w:color="auto"/>
            </w:tcBorders>
            <w:vAlign w:val="center"/>
            <w:hideMark/>
          </w:tcPr>
          <w:p w:rsidR="00442C5B" w:rsidRPr="00442C5B" w:rsidRDefault="00442C5B" w:rsidP="00442C5B">
            <w:pPr>
              <w:widowControl/>
              <w:rPr>
                <w:rFonts w:ascii="標楷體" w:eastAsia="標楷體" w:hAnsi="標楷體" w:cs="新細明體"/>
                <w:kern w:val="0"/>
              </w:rPr>
            </w:pPr>
          </w:p>
        </w:tc>
        <w:tc>
          <w:tcPr>
            <w:tcW w:w="4397" w:type="dxa"/>
            <w:vMerge/>
            <w:tcBorders>
              <w:top w:val="nil"/>
              <w:left w:val="single" w:sz="4" w:space="0" w:color="auto"/>
              <w:bottom w:val="single" w:sz="4" w:space="0" w:color="auto"/>
              <w:right w:val="single" w:sz="4" w:space="0" w:color="auto"/>
            </w:tcBorders>
            <w:vAlign w:val="center"/>
            <w:hideMark/>
          </w:tcPr>
          <w:p w:rsidR="00442C5B" w:rsidRPr="00442C5B" w:rsidRDefault="00442C5B" w:rsidP="00442C5B">
            <w:pPr>
              <w:widowControl/>
              <w:rPr>
                <w:rFonts w:ascii="標楷體" w:eastAsia="標楷體" w:hAnsi="標楷體" w:cs="新細明體"/>
                <w:kern w:val="0"/>
              </w:rPr>
            </w:pPr>
          </w:p>
        </w:tc>
        <w:tc>
          <w:tcPr>
            <w:tcW w:w="1396" w:type="dxa"/>
            <w:tcBorders>
              <w:top w:val="nil"/>
              <w:left w:val="nil"/>
              <w:bottom w:val="single" w:sz="4" w:space="0" w:color="auto"/>
              <w:right w:val="single" w:sz="4" w:space="0" w:color="auto"/>
            </w:tcBorders>
            <w:shd w:val="clear" w:color="auto" w:fill="auto"/>
            <w:noWrap/>
            <w:vAlign w:val="center"/>
            <w:hideMark/>
          </w:tcPr>
          <w:p w:rsidR="00442C5B" w:rsidRPr="00442C5B" w:rsidRDefault="00442C5B" w:rsidP="00442C5B">
            <w:pPr>
              <w:widowControl/>
              <w:jc w:val="center"/>
              <w:rPr>
                <w:rFonts w:ascii="標楷體" w:eastAsia="標楷體" w:hAnsi="標楷體" w:cs="新細明體"/>
                <w:kern w:val="0"/>
              </w:rPr>
            </w:pPr>
            <w:r w:rsidRPr="00442C5B">
              <w:rPr>
                <w:rFonts w:ascii="標楷體" w:eastAsia="標楷體" w:hAnsi="標楷體" w:cs="新細明體" w:hint="eastAsia"/>
                <w:kern w:val="0"/>
              </w:rPr>
              <w:t>自評</w:t>
            </w:r>
          </w:p>
        </w:tc>
        <w:tc>
          <w:tcPr>
            <w:tcW w:w="1128" w:type="dxa"/>
            <w:tcBorders>
              <w:top w:val="nil"/>
              <w:left w:val="nil"/>
              <w:bottom w:val="single" w:sz="4" w:space="0" w:color="auto"/>
              <w:right w:val="single" w:sz="4" w:space="0" w:color="auto"/>
            </w:tcBorders>
            <w:shd w:val="clear" w:color="auto" w:fill="auto"/>
            <w:noWrap/>
            <w:vAlign w:val="center"/>
            <w:hideMark/>
          </w:tcPr>
          <w:p w:rsidR="00442C5B" w:rsidRPr="00442C5B" w:rsidRDefault="00442C5B" w:rsidP="00442C5B">
            <w:pPr>
              <w:widowControl/>
              <w:jc w:val="center"/>
              <w:rPr>
                <w:rFonts w:ascii="標楷體" w:eastAsia="標楷體" w:hAnsi="標楷體" w:cs="新細明體"/>
                <w:kern w:val="0"/>
              </w:rPr>
            </w:pPr>
            <w:r w:rsidRPr="00442C5B">
              <w:rPr>
                <w:rFonts w:ascii="標楷體" w:eastAsia="標楷體" w:hAnsi="標楷體" w:cs="新細明體" w:hint="eastAsia"/>
                <w:kern w:val="0"/>
              </w:rPr>
              <w:t>系教評會</w:t>
            </w:r>
          </w:p>
        </w:tc>
        <w:tc>
          <w:tcPr>
            <w:tcW w:w="1022" w:type="dxa"/>
            <w:tcBorders>
              <w:top w:val="nil"/>
              <w:left w:val="nil"/>
              <w:bottom w:val="single" w:sz="4" w:space="0" w:color="auto"/>
              <w:right w:val="single" w:sz="4" w:space="0" w:color="auto"/>
            </w:tcBorders>
            <w:shd w:val="clear" w:color="auto" w:fill="auto"/>
            <w:noWrap/>
            <w:vAlign w:val="center"/>
            <w:hideMark/>
          </w:tcPr>
          <w:p w:rsidR="00442C5B" w:rsidRPr="00442C5B" w:rsidRDefault="00442C5B" w:rsidP="00442C5B">
            <w:pPr>
              <w:widowControl/>
              <w:jc w:val="center"/>
              <w:rPr>
                <w:rFonts w:ascii="標楷體" w:eastAsia="標楷體" w:hAnsi="標楷體" w:cs="新細明體"/>
                <w:kern w:val="0"/>
              </w:rPr>
            </w:pPr>
            <w:r w:rsidRPr="00442C5B">
              <w:rPr>
                <w:rFonts w:ascii="標楷體" w:eastAsia="標楷體" w:hAnsi="標楷體" w:cs="新細明體" w:hint="eastAsia"/>
                <w:kern w:val="0"/>
              </w:rPr>
              <w:t>院教評會</w:t>
            </w:r>
          </w:p>
        </w:tc>
        <w:tc>
          <w:tcPr>
            <w:tcW w:w="1424" w:type="dxa"/>
            <w:tcBorders>
              <w:top w:val="nil"/>
              <w:left w:val="nil"/>
              <w:bottom w:val="single" w:sz="4" w:space="0" w:color="auto"/>
              <w:right w:val="single" w:sz="4" w:space="0" w:color="auto"/>
            </w:tcBorders>
            <w:shd w:val="clear" w:color="auto" w:fill="auto"/>
            <w:noWrap/>
            <w:vAlign w:val="center"/>
            <w:hideMark/>
          </w:tcPr>
          <w:p w:rsidR="00442C5B" w:rsidRPr="00442C5B" w:rsidRDefault="00442C5B" w:rsidP="00442C5B">
            <w:pPr>
              <w:widowControl/>
              <w:jc w:val="center"/>
              <w:rPr>
                <w:rFonts w:ascii="標楷體" w:eastAsia="標楷體" w:hAnsi="標楷體" w:cs="新細明體"/>
                <w:kern w:val="0"/>
              </w:rPr>
            </w:pPr>
            <w:r w:rsidRPr="00442C5B">
              <w:rPr>
                <w:rFonts w:ascii="標楷體" w:eastAsia="標楷體" w:hAnsi="標楷體" w:cs="新細明體" w:hint="eastAsia"/>
                <w:kern w:val="0"/>
              </w:rPr>
              <w:t>校教評會</w:t>
            </w:r>
          </w:p>
        </w:tc>
      </w:tr>
      <w:tr w:rsidR="006C6D1C" w:rsidRPr="00442C5B" w:rsidTr="006C6D1C">
        <w:trPr>
          <w:cantSplit/>
          <w:trHeight w:val="397"/>
          <w:jc w:val="center"/>
        </w:trPr>
        <w:tc>
          <w:tcPr>
            <w:tcW w:w="69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6C6D1C" w:rsidRPr="00442C5B" w:rsidRDefault="006C6D1C" w:rsidP="00442C5B">
            <w:pPr>
              <w:widowControl/>
              <w:jc w:val="center"/>
              <w:rPr>
                <w:rFonts w:ascii="標楷體" w:eastAsia="標楷體" w:hAnsi="標楷體" w:cs="新細明體"/>
                <w:kern w:val="0"/>
              </w:rPr>
            </w:pPr>
            <w:r w:rsidRPr="00442C5B">
              <w:rPr>
                <w:rFonts w:ascii="標楷體" w:eastAsia="標楷體" w:hAnsi="標楷體" w:cs="新細明體" w:hint="eastAsia"/>
                <w:kern w:val="0"/>
              </w:rPr>
              <w:t>教學</w:t>
            </w:r>
          </w:p>
        </w:tc>
        <w:tc>
          <w:tcPr>
            <w:tcW w:w="4397" w:type="dxa"/>
            <w:tcBorders>
              <w:top w:val="nil"/>
              <w:left w:val="nil"/>
              <w:bottom w:val="single" w:sz="4" w:space="0" w:color="auto"/>
              <w:right w:val="single" w:sz="4" w:space="0" w:color="auto"/>
            </w:tcBorders>
            <w:shd w:val="clear" w:color="auto" w:fill="auto"/>
            <w:vAlign w:val="center"/>
            <w:hideMark/>
          </w:tcPr>
          <w:p w:rsidR="006C6D1C" w:rsidRPr="00442C5B" w:rsidRDefault="006C6D1C" w:rsidP="00442C5B">
            <w:pPr>
              <w:widowControl/>
              <w:ind w:firstLineChars="100" w:firstLine="240"/>
              <w:rPr>
                <w:rFonts w:ascii="標楷體" w:eastAsia="標楷體" w:hAnsi="標楷體" w:cs="新細明體"/>
                <w:b/>
                <w:bCs/>
                <w:i/>
                <w:iCs/>
                <w:kern w:val="0"/>
              </w:rPr>
            </w:pPr>
            <w:r w:rsidRPr="00442C5B">
              <w:rPr>
                <w:rFonts w:ascii="標楷體" w:eastAsia="標楷體" w:hAnsi="標楷體" w:cs="新細明體" w:hint="eastAsia"/>
                <w:b/>
                <w:bCs/>
                <w:i/>
                <w:iCs/>
                <w:kern w:val="0"/>
              </w:rPr>
              <w:t>1.基本要求</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rsidP="006C6D1C">
            <w:pPr>
              <w:jc w:val="right"/>
              <w:rPr>
                <w:rFonts w:ascii="標楷體" w:eastAsia="標楷體" w:hAnsi="標楷體" w:cs="新細明體"/>
              </w:rPr>
            </w:pPr>
            <w:r>
              <w:rPr>
                <w:rFonts w:ascii="標楷體" w:eastAsia="標楷體" w:hAnsi="標楷體" w:hint="eastAsia"/>
              </w:rPr>
              <w:t>70</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6C6D1C">
            <w:pPr>
              <w:jc w:val="right"/>
              <w:rPr>
                <w:rFonts w:ascii="標楷體" w:eastAsia="標楷體" w:hAnsi="標楷體" w:cs="新細明體"/>
              </w:rPr>
            </w:pPr>
            <w:r>
              <w:rPr>
                <w:rFonts w:ascii="標楷體" w:eastAsia="標楷體" w:hAnsi="標楷體" w:hint="eastAsia"/>
              </w:rPr>
              <w:t>70</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jc w:val="center"/>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jc w:val="center"/>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single" w:sz="4" w:space="0" w:color="auto"/>
              <w:right w:val="single" w:sz="4" w:space="0" w:color="auto"/>
            </w:tcBorders>
            <w:shd w:val="clear" w:color="auto" w:fill="auto"/>
            <w:vAlign w:val="center"/>
            <w:hideMark/>
          </w:tcPr>
          <w:p w:rsidR="006C6D1C" w:rsidRPr="00442C5B" w:rsidRDefault="006C6D1C" w:rsidP="00442C5B">
            <w:pPr>
              <w:widowControl/>
              <w:ind w:firstLineChars="100" w:firstLine="240"/>
              <w:rPr>
                <w:rFonts w:ascii="標楷體" w:eastAsia="標楷體" w:hAnsi="標楷體" w:cs="新細明體"/>
                <w:kern w:val="0"/>
              </w:rPr>
            </w:pPr>
            <w:r w:rsidRPr="00442C5B">
              <w:rPr>
                <w:rFonts w:ascii="標楷體" w:eastAsia="標楷體" w:hAnsi="標楷體" w:cs="新細明體" w:hint="eastAsia"/>
                <w:kern w:val="0"/>
              </w:rPr>
              <w:t>2.</w:t>
            </w:r>
            <w:r w:rsidRPr="00442C5B">
              <w:rPr>
                <w:rFonts w:ascii="標楷體" w:eastAsia="標楷體" w:hAnsi="標楷體" w:cs="新細明體" w:hint="eastAsia"/>
                <w:color w:val="000000"/>
                <w:kern w:val="0"/>
              </w:rPr>
              <w:t>教學獲獎</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0</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0</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single" w:sz="4" w:space="0" w:color="auto"/>
              <w:right w:val="single" w:sz="4" w:space="0" w:color="auto"/>
            </w:tcBorders>
            <w:shd w:val="clear" w:color="auto" w:fill="auto"/>
            <w:vAlign w:val="center"/>
            <w:hideMark/>
          </w:tcPr>
          <w:p w:rsidR="006C6D1C" w:rsidRPr="00442C5B" w:rsidRDefault="006C6D1C" w:rsidP="00442C5B">
            <w:pPr>
              <w:widowControl/>
              <w:ind w:firstLineChars="100" w:firstLine="240"/>
              <w:rPr>
                <w:rFonts w:ascii="標楷體" w:eastAsia="標楷體" w:hAnsi="標楷體" w:cs="新細明體"/>
                <w:kern w:val="0"/>
              </w:rPr>
            </w:pPr>
            <w:r w:rsidRPr="00442C5B">
              <w:rPr>
                <w:rFonts w:ascii="標楷體" w:eastAsia="標楷體" w:hAnsi="標楷體" w:cs="新細明體" w:hint="eastAsia"/>
                <w:kern w:val="0"/>
              </w:rPr>
              <w:t>3.</w:t>
            </w:r>
            <w:r w:rsidRPr="00442C5B">
              <w:rPr>
                <w:rFonts w:ascii="標楷體" w:eastAsia="標楷體" w:hAnsi="標楷體" w:cs="新細明體" w:hint="eastAsia"/>
                <w:kern w:val="0"/>
                <w:sz w:val="14"/>
                <w:szCs w:val="14"/>
              </w:rPr>
              <w:t> </w:t>
            </w:r>
            <w:r w:rsidRPr="00442C5B">
              <w:rPr>
                <w:rFonts w:ascii="標楷體" w:eastAsia="標楷體" w:hAnsi="標楷體" w:cs="新細明體" w:hint="eastAsia"/>
                <w:color w:val="000000"/>
                <w:kern w:val="0"/>
              </w:rPr>
              <w:t>論文指導</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12.9</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12.9</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nil"/>
              <w:right w:val="nil"/>
            </w:tcBorders>
            <w:shd w:val="clear" w:color="auto" w:fill="auto"/>
            <w:vAlign w:val="center"/>
            <w:hideMark/>
          </w:tcPr>
          <w:p w:rsidR="006C6D1C" w:rsidRPr="00442C5B" w:rsidRDefault="006C6D1C" w:rsidP="00442C5B">
            <w:pPr>
              <w:widowControl/>
              <w:ind w:firstLineChars="100" w:firstLine="240"/>
              <w:rPr>
                <w:rFonts w:ascii="標楷體" w:eastAsia="標楷體" w:hAnsi="標楷體" w:cs="新細明體"/>
                <w:b/>
                <w:bCs/>
                <w:i/>
                <w:iCs/>
                <w:kern w:val="0"/>
              </w:rPr>
            </w:pPr>
            <w:r w:rsidRPr="00442C5B">
              <w:rPr>
                <w:rFonts w:ascii="標楷體" w:eastAsia="標楷體" w:hAnsi="標楷體" w:cs="新細明體" w:hint="eastAsia"/>
                <w:b/>
                <w:bCs/>
                <w:i/>
                <w:iCs/>
                <w:kern w:val="0"/>
              </w:rPr>
              <w:t>4.教學相關專著之撰寫與教材、教</w:t>
            </w:r>
            <w:r w:rsidRPr="00442C5B">
              <w:rPr>
                <w:rFonts w:ascii="標楷體" w:eastAsia="標楷體" w:hAnsi="標楷體" w:cs="新細明體" w:hint="eastAsia"/>
                <w:b/>
                <w:bCs/>
                <w:i/>
                <w:iCs/>
                <w:kern w:val="0"/>
              </w:rPr>
              <w:br/>
              <w:t xml:space="preserve">  具、多媒體之製作</w:t>
            </w: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19</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19</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single" w:sz="4" w:space="0" w:color="auto"/>
              <w:left w:val="nil"/>
              <w:bottom w:val="single" w:sz="4" w:space="0" w:color="auto"/>
              <w:right w:val="single" w:sz="4" w:space="0" w:color="auto"/>
            </w:tcBorders>
            <w:shd w:val="clear" w:color="auto" w:fill="auto"/>
            <w:vAlign w:val="center"/>
            <w:hideMark/>
          </w:tcPr>
          <w:p w:rsidR="006C6D1C" w:rsidRPr="00442C5B" w:rsidRDefault="006C6D1C" w:rsidP="00442C5B">
            <w:pPr>
              <w:widowControl/>
              <w:ind w:firstLineChars="100" w:firstLine="240"/>
              <w:rPr>
                <w:rFonts w:ascii="標楷體" w:eastAsia="標楷體" w:hAnsi="標楷體" w:cs="新細明體"/>
                <w:kern w:val="0"/>
              </w:rPr>
            </w:pPr>
            <w:r w:rsidRPr="00442C5B">
              <w:rPr>
                <w:rFonts w:ascii="標楷體" w:eastAsia="標楷體" w:hAnsi="標楷體" w:cs="新細明體" w:hint="eastAsia"/>
                <w:kern w:val="0"/>
              </w:rPr>
              <w:t>5.</w:t>
            </w:r>
            <w:r w:rsidRPr="00442C5B">
              <w:rPr>
                <w:rFonts w:ascii="標楷體" w:eastAsia="標楷體" w:hAnsi="標楷體" w:cs="新細明體" w:hint="eastAsia"/>
                <w:color w:val="000000"/>
                <w:kern w:val="0"/>
              </w:rPr>
              <w:t>學生反應</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5</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5</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single" w:sz="4" w:space="0" w:color="auto"/>
              <w:right w:val="single" w:sz="4" w:space="0" w:color="auto"/>
            </w:tcBorders>
            <w:shd w:val="clear" w:color="auto" w:fill="auto"/>
            <w:vAlign w:val="center"/>
            <w:hideMark/>
          </w:tcPr>
          <w:p w:rsidR="006C6D1C" w:rsidRPr="00442C5B" w:rsidRDefault="006C6D1C" w:rsidP="00442C5B">
            <w:pPr>
              <w:widowControl/>
              <w:ind w:firstLineChars="100" w:firstLine="240"/>
              <w:rPr>
                <w:rFonts w:ascii="標楷體" w:eastAsia="標楷體" w:hAnsi="標楷體" w:cs="新細明體"/>
                <w:b/>
                <w:bCs/>
                <w:i/>
                <w:iCs/>
                <w:kern w:val="0"/>
              </w:rPr>
            </w:pPr>
            <w:r w:rsidRPr="00442C5B">
              <w:rPr>
                <w:rFonts w:ascii="標楷體" w:eastAsia="標楷體" w:hAnsi="標楷體" w:cs="新細明體" w:hint="eastAsia"/>
                <w:b/>
                <w:bCs/>
                <w:i/>
                <w:iCs/>
                <w:kern w:val="0"/>
              </w:rPr>
              <w:t>6.教育部之教學改進計畫、國際合</w:t>
            </w:r>
            <w:r w:rsidRPr="00442C5B">
              <w:rPr>
                <w:rFonts w:ascii="標楷體" w:eastAsia="標楷體" w:hAnsi="標楷體" w:cs="新細明體" w:hint="eastAsia"/>
                <w:b/>
                <w:bCs/>
                <w:i/>
                <w:iCs/>
                <w:kern w:val="0"/>
              </w:rPr>
              <w:br/>
              <w:t xml:space="preserve">  作教育計畫與</w:t>
            </w:r>
            <w:proofErr w:type="gramStart"/>
            <w:r w:rsidRPr="00442C5B">
              <w:rPr>
                <w:rFonts w:ascii="標楷體" w:eastAsia="標楷體" w:hAnsi="標楷體" w:cs="新細明體" w:hint="eastAsia"/>
                <w:b/>
                <w:bCs/>
                <w:i/>
                <w:iCs/>
                <w:kern w:val="0"/>
              </w:rPr>
              <w:t>本校教卓計畫</w:t>
            </w:r>
            <w:proofErr w:type="gramEnd"/>
            <w:r w:rsidRPr="00442C5B">
              <w:rPr>
                <w:rFonts w:ascii="標楷體" w:eastAsia="標楷體" w:hAnsi="標楷體" w:cs="新細明體" w:hint="eastAsia"/>
                <w:b/>
                <w:bCs/>
                <w:i/>
                <w:iCs/>
                <w:kern w:val="0"/>
              </w:rPr>
              <w:t>等</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5</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5</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nil"/>
              <w:right w:val="nil"/>
            </w:tcBorders>
            <w:shd w:val="clear" w:color="auto" w:fill="auto"/>
            <w:noWrap/>
            <w:vAlign w:val="center"/>
            <w:hideMark/>
          </w:tcPr>
          <w:p w:rsidR="006C6D1C" w:rsidRPr="00442C5B" w:rsidRDefault="006C6D1C" w:rsidP="00442C5B">
            <w:pPr>
              <w:widowControl/>
              <w:ind w:firstLineChars="100" w:firstLine="240"/>
              <w:rPr>
                <w:rFonts w:ascii="標楷體" w:eastAsia="標楷體" w:hAnsi="標楷體" w:cs="新細明體"/>
                <w:kern w:val="0"/>
              </w:rPr>
            </w:pPr>
            <w:r w:rsidRPr="00442C5B">
              <w:rPr>
                <w:rFonts w:ascii="標楷體" w:eastAsia="標楷體" w:hAnsi="標楷體" w:cs="新細明體" w:hint="eastAsia"/>
                <w:kern w:val="0"/>
              </w:rPr>
              <w:t>7.教學支援</w:t>
            </w: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2.7</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2.7</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single" w:sz="4" w:space="0" w:color="auto"/>
              <w:left w:val="nil"/>
              <w:bottom w:val="single" w:sz="4" w:space="0" w:color="auto"/>
              <w:right w:val="single" w:sz="4" w:space="0" w:color="auto"/>
            </w:tcBorders>
            <w:shd w:val="clear" w:color="auto" w:fill="auto"/>
            <w:vAlign w:val="center"/>
            <w:hideMark/>
          </w:tcPr>
          <w:p w:rsidR="006C6D1C" w:rsidRPr="00442C5B" w:rsidRDefault="006C6D1C" w:rsidP="00442C5B">
            <w:pPr>
              <w:widowControl/>
              <w:ind w:firstLineChars="100" w:firstLine="240"/>
              <w:rPr>
                <w:rFonts w:ascii="標楷體" w:eastAsia="標楷體" w:hAnsi="標楷體" w:cs="新細明體"/>
                <w:kern w:val="0"/>
              </w:rPr>
            </w:pPr>
            <w:r w:rsidRPr="00442C5B">
              <w:rPr>
                <w:rFonts w:ascii="標楷體" w:eastAsia="標楷體" w:hAnsi="標楷體" w:cs="新細明體" w:hint="eastAsia"/>
                <w:kern w:val="0"/>
              </w:rPr>
              <w:t>8.</w:t>
            </w:r>
            <w:r w:rsidRPr="00442C5B">
              <w:rPr>
                <w:rFonts w:ascii="標楷體" w:eastAsia="標楷體" w:hAnsi="標楷體" w:cs="新細明體" w:hint="eastAsia"/>
                <w:color w:val="000000"/>
                <w:kern w:val="0"/>
              </w:rPr>
              <w:t>義務課業輔導</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5</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5</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single" w:sz="4" w:space="0" w:color="auto"/>
              <w:right w:val="single" w:sz="4" w:space="0" w:color="auto"/>
            </w:tcBorders>
            <w:shd w:val="clear" w:color="auto" w:fill="auto"/>
            <w:vAlign w:val="center"/>
            <w:hideMark/>
          </w:tcPr>
          <w:p w:rsidR="006C6D1C" w:rsidRPr="00442C5B" w:rsidRDefault="006C6D1C" w:rsidP="00442C5B">
            <w:pPr>
              <w:widowControl/>
              <w:ind w:firstLineChars="100" w:firstLine="240"/>
              <w:rPr>
                <w:rFonts w:ascii="標楷體" w:eastAsia="標楷體" w:hAnsi="標楷體" w:cs="新細明體"/>
                <w:b/>
                <w:bCs/>
                <w:i/>
                <w:iCs/>
                <w:kern w:val="0"/>
              </w:rPr>
            </w:pPr>
            <w:r w:rsidRPr="00442C5B">
              <w:rPr>
                <w:rFonts w:ascii="標楷體" w:eastAsia="標楷體" w:hAnsi="標楷體" w:cs="新細明體" w:hint="eastAsia"/>
                <w:b/>
                <w:bCs/>
                <w:i/>
                <w:iCs/>
                <w:kern w:val="0"/>
              </w:rPr>
              <w:t>9.義務指導學生個人或團隊參與學</w:t>
            </w:r>
            <w:r w:rsidRPr="00442C5B">
              <w:rPr>
                <w:rFonts w:ascii="標楷體" w:eastAsia="標楷體" w:hAnsi="標楷體" w:cs="新細明體" w:hint="eastAsia"/>
                <w:b/>
                <w:bCs/>
                <w:i/>
                <w:iCs/>
                <w:kern w:val="0"/>
              </w:rPr>
              <w:br/>
              <w:t xml:space="preserve">  術競賽</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22</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22</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single" w:sz="4" w:space="0" w:color="auto"/>
              <w:right w:val="single" w:sz="4" w:space="0" w:color="auto"/>
            </w:tcBorders>
            <w:shd w:val="clear" w:color="auto" w:fill="auto"/>
            <w:vAlign w:val="center"/>
            <w:hideMark/>
          </w:tcPr>
          <w:p w:rsidR="006C6D1C" w:rsidRPr="00442C5B" w:rsidRDefault="006C6D1C" w:rsidP="00442C5B">
            <w:pPr>
              <w:widowControl/>
              <w:ind w:firstLineChars="100" w:firstLine="240"/>
              <w:rPr>
                <w:rFonts w:ascii="標楷體" w:eastAsia="標楷體" w:hAnsi="標楷體" w:cs="新細明體"/>
                <w:color w:val="000000"/>
                <w:kern w:val="0"/>
              </w:rPr>
            </w:pPr>
            <w:r w:rsidRPr="00442C5B">
              <w:rPr>
                <w:rFonts w:ascii="標楷體" w:eastAsia="標楷體" w:hAnsi="標楷體" w:cs="新細明體" w:hint="eastAsia"/>
                <w:color w:val="000000"/>
                <w:kern w:val="0"/>
              </w:rPr>
              <w:t>10.其他有助於教學之事蹟</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1</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1</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single" w:sz="4" w:space="0" w:color="auto"/>
              <w:right w:val="single" w:sz="4" w:space="0" w:color="auto"/>
            </w:tcBorders>
            <w:shd w:val="clear" w:color="000000" w:fill="CCFFFF"/>
            <w:vAlign w:val="center"/>
            <w:hideMark/>
          </w:tcPr>
          <w:p w:rsidR="006C6D1C" w:rsidRPr="00442C5B" w:rsidRDefault="006C6D1C" w:rsidP="00442C5B">
            <w:pPr>
              <w:widowControl/>
              <w:jc w:val="center"/>
              <w:rPr>
                <w:rFonts w:ascii="標楷體" w:eastAsia="標楷體" w:hAnsi="標楷體" w:cs="新細明體"/>
                <w:b/>
                <w:bCs/>
                <w:kern w:val="0"/>
              </w:rPr>
            </w:pPr>
            <w:r w:rsidRPr="00442C5B">
              <w:rPr>
                <w:rFonts w:ascii="標楷體" w:eastAsia="標楷體" w:hAnsi="標楷體" w:cs="新細明體" w:hint="eastAsia"/>
                <w:b/>
                <w:bCs/>
                <w:kern w:val="0"/>
              </w:rPr>
              <w:t>教學評分</w:t>
            </w:r>
          </w:p>
        </w:tc>
        <w:tc>
          <w:tcPr>
            <w:tcW w:w="1396" w:type="dxa"/>
            <w:tcBorders>
              <w:top w:val="nil"/>
              <w:left w:val="nil"/>
              <w:bottom w:val="single" w:sz="4" w:space="0" w:color="auto"/>
              <w:right w:val="single" w:sz="4" w:space="0" w:color="auto"/>
            </w:tcBorders>
            <w:shd w:val="clear" w:color="000000" w:fill="CCFFFF"/>
            <w:noWrap/>
            <w:vAlign w:val="center"/>
            <w:hideMark/>
          </w:tcPr>
          <w:p w:rsidR="006C6D1C" w:rsidRDefault="006C6D1C">
            <w:pPr>
              <w:rPr>
                <w:rFonts w:ascii="標楷體" w:eastAsia="標楷體" w:hAnsi="標楷體" w:cs="新細明體"/>
              </w:rPr>
            </w:pPr>
            <w:r>
              <w:rPr>
                <w:rFonts w:ascii="標楷體" w:eastAsia="標楷體" w:hAnsi="標楷體" w:hint="eastAsia"/>
              </w:rPr>
              <w:t>100(142.6)</w:t>
            </w:r>
          </w:p>
        </w:tc>
        <w:tc>
          <w:tcPr>
            <w:tcW w:w="1128" w:type="dxa"/>
            <w:tcBorders>
              <w:top w:val="nil"/>
              <w:left w:val="nil"/>
              <w:bottom w:val="single" w:sz="4" w:space="0" w:color="auto"/>
              <w:right w:val="single" w:sz="4" w:space="0" w:color="auto"/>
            </w:tcBorders>
            <w:shd w:val="clear" w:color="000000" w:fill="CCFFFF"/>
            <w:noWrap/>
            <w:vAlign w:val="center"/>
          </w:tcPr>
          <w:p w:rsidR="006C6D1C" w:rsidRDefault="006C6D1C" w:rsidP="00A21972">
            <w:pPr>
              <w:rPr>
                <w:rFonts w:ascii="標楷體" w:eastAsia="標楷體" w:hAnsi="標楷體" w:cs="新細明體"/>
              </w:rPr>
            </w:pPr>
            <w:r>
              <w:rPr>
                <w:rFonts w:ascii="標楷體" w:eastAsia="標楷體" w:hAnsi="標楷體" w:hint="eastAsia"/>
              </w:rPr>
              <w:t>100(142.6)</w:t>
            </w:r>
          </w:p>
        </w:tc>
        <w:tc>
          <w:tcPr>
            <w:tcW w:w="1022" w:type="dxa"/>
            <w:tcBorders>
              <w:top w:val="nil"/>
              <w:left w:val="nil"/>
              <w:bottom w:val="single" w:sz="4" w:space="0" w:color="auto"/>
              <w:right w:val="single" w:sz="4" w:space="0" w:color="auto"/>
            </w:tcBorders>
            <w:shd w:val="clear" w:color="000000" w:fill="CCFFFF"/>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000000" w:fill="CCFFFF"/>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6C6D1C" w:rsidRPr="00442C5B" w:rsidRDefault="006C6D1C" w:rsidP="00442C5B">
            <w:pPr>
              <w:widowControl/>
              <w:jc w:val="center"/>
              <w:rPr>
                <w:rFonts w:ascii="標楷體" w:eastAsia="標楷體" w:hAnsi="標楷體" w:cs="新細明體"/>
                <w:kern w:val="0"/>
              </w:rPr>
            </w:pPr>
            <w:r w:rsidRPr="00442C5B">
              <w:rPr>
                <w:rFonts w:ascii="標楷體" w:eastAsia="標楷體" w:hAnsi="標楷體" w:cs="新細明體" w:hint="eastAsia"/>
                <w:kern w:val="0"/>
              </w:rPr>
              <w:t>服務</w:t>
            </w:r>
          </w:p>
        </w:tc>
        <w:tc>
          <w:tcPr>
            <w:tcW w:w="4397"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ind w:firstLineChars="100" w:firstLine="240"/>
              <w:rPr>
                <w:rFonts w:ascii="標楷體" w:eastAsia="標楷體" w:hAnsi="標楷體" w:cs="新細明體"/>
                <w:b/>
                <w:bCs/>
                <w:i/>
                <w:iCs/>
                <w:kern w:val="0"/>
              </w:rPr>
            </w:pPr>
            <w:r w:rsidRPr="00442C5B">
              <w:rPr>
                <w:rFonts w:ascii="標楷體" w:eastAsia="標楷體" w:hAnsi="標楷體" w:cs="新細明體" w:hint="eastAsia"/>
                <w:b/>
                <w:bCs/>
                <w:i/>
                <w:iCs/>
                <w:kern w:val="0"/>
              </w:rPr>
              <w:t>1.基本要求</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70</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70</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ind w:firstLineChars="100" w:firstLine="240"/>
              <w:rPr>
                <w:rFonts w:ascii="標楷體" w:eastAsia="標楷體" w:hAnsi="標楷體" w:cs="新細明體"/>
                <w:kern w:val="0"/>
              </w:rPr>
            </w:pPr>
            <w:r w:rsidRPr="00442C5B">
              <w:rPr>
                <w:rFonts w:ascii="標楷體" w:eastAsia="標楷體" w:hAnsi="標楷體" w:cs="新細明體" w:hint="eastAsia"/>
                <w:kern w:val="0"/>
              </w:rPr>
              <w:t>2.校內服務</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18</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18</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ind w:firstLineChars="100" w:firstLine="240"/>
              <w:rPr>
                <w:rFonts w:ascii="標楷體" w:eastAsia="標楷體" w:hAnsi="標楷體" w:cs="新細明體"/>
                <w:kern w:val="0"/>
              </w:rPr>
            </w:pPr>
            <w:r w:rsidRPr="00442C5B">
              <w:rPr>
                <w:rFonts w:ascii="標楷體" w:eastAsia="標楷體" w:hAnsi="標楷體" w:cs="新細明體" w:hint="eastAsia"/>
                <w:kern w:val="0"/>
              </w:rPr>
              <w:t>3.學生輔導</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9</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9</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ind w:firstLineChars="100" w:firstLine="240"/>
              <w:rPr>
                <w:rFonts w:ascii="標楷體" w:eastAsia="標楷體" w:hAnsi="標楷體" w:cs="新細明體"/>
                <w:kern w:val="0"/>
              </w:rPr>
            </w:pPr>
            <w:r w:rsidRPr="00442C5B">
              <w:rPr>
                <w:rFonts w:ascii="標楷體" w:eastAsia="標楷體" w:hAnsi="標楷體" w:cs="新細明體" w:hint="eastAsia"/>
                <w:kern w:val="0"/>
              </w:rPr>
              <w:t>4.學術活動</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11.9</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11.9</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ind w:firstLineChars="100" w:firstLine="240"/>
              <w:rPr>
                <w:rFonts w:ascii="標楷體" w:eastAsia="標楷體" w:hAnsi="標楷體" w:cs="新細明體"/>
                <w:kern w:val="0"/>
              </w:rPr>
            </w:pPr>
            <w:r w:rsidRPr="00442C5B">
              <w:rPr>
                <w:rFonts w:ascii="標楷體" w:eastAsia="標楷體" w:hAnsi="標楷體" w:cs="新細明體" w:hint="eastAsia"/>
                <w:kern w:val="0"/>
              </w:rPr>
              <w:t>5.建教合作與推廣服務</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7.8</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7.8</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ind w:firstLineChars="100" w:firstLine="240"/>
              <w:rPr>
                <w:rFonts w:ascii="標楷體" w:eastAsia="標楷體" w:hAnsi="標楷體" w:cs="新細明體"/>
                <w:kern w:val="0"/>
              </w:rPr>
            </w:pPr>
            <w:r w:rsidRPr="00442C5B">
              <w:rPr>
                <w:rFonts w:ascii="標楷體" w:eastAsia="標楷體" w:hAnsi="標楷體" w:cs="新細明體" w:hint="eastAsia"/>
                <w:kern w:val="0"/>
              </w:rPr>
              <w:t>6.國際合作</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0</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0</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ind w:firstLineChars="100" w:firstLine="240"/>
              <w:rPr>
                <w:rFonts w:ascii="標楷體" w:eastAsia="標楷體" w:hAnsi="標楷體" w:cs="新細明體"/>
                <w:kern w:val="0"/>
              </w:rPr>
            </w:pPr>
            <w:r w:rsidRPr="00442C5B">
              <w:rPr>
                <w:rFonts w:ascii="標楷體" w:eastAsia="標楷體" w:hAnsi="標楷體" w:cs="新細明體" w:hint="eastAsia"/>
                <w:kern w:val="0"/>
              </w:rPr>
              <w:t>7.其他事蹟</w:t>
            </w:r>
          </w:p>
        </w:tc>
        <w:tc>
          <w:tcPr>
            <w:tcW w:w="1396" w:type="dxa"/>
            <w:tcBorders>
              <w:top w:val="nil"/>
              <w:left w:val="nil"/>
              <w:bottom w:val="single" w:sz="4" w:space="0" w:color="auto"/>
              <w:right w:val="single" w:sz="4" w:space="0" w:color="auto"/>
            </w:tcBorders>
            <w:shd w:val="clear" w:color="auto" w:fill="auto"/>
            <w:noWrap/>
            <w:vAlign w:val="center"/>
            <w:hideMark/>
          </w:tcPr>
          <w:p w:rsidR="006C6D1C" w:rsidRDefault="006C6D1C">
            <w:pPr>
              <w:jc w:val="right"/>
              <w:rPr>
                <w:rFonts w:ascii="標楷體" w:eastAsia="標楷體" w:hAnsi="標楷體" w:cs="新細明體"/>
              </w:rPr>
            </w:pPr>
            <w:r>
              <w:rPr>
                <w:rFonts w:ascii="標楷體" w:eastAsia="標楷體" w:hAnsi="標楷體" w:hint="eastAsia"/>
              </w:rPr>
              <w:t>9</w:t>
            </w:r>
          </w:p>
        </w:tc>
        <w:tc>
          <w:tcPr>
            <w:tcW w:w="1128" w:type="dxa"/>
            <w:tcBorders>
              <w:top w:val="nil"/>
              <w:left w:val="nil"/>
              <w:bottom w:val="single" w:sz="4" w:space="0" w:color="auto"/>
              <w:right w:val="single" w:sz="4" w:space="0" w:color="auto"/>
            </w:tcBorders>
            <w:shd w:val="clear" w:color="auto" w:fill="auto"/>
            <w:noWrap/>
            <w:vAlign w:val="center"/>
          </w:tcPr>
          <w:p w:rsidR="006C6D1C" w:rsidRDefault="006C6D1C" w:rsidP="00A21972">
            <w:pPr>
              <w:jc w:val="right"/>
              <w:rPr>
                <w:rFonts w:ascii="標楷體" w:eastAsia="標楷體" w:hAnsi="標楷體" w:cs="新細明體"/>
              </w:rPr>
            </w:pPr>
            <w:r>
              <w:rPr>
                <w:rFonts w:ascii="標楷體" w:eastAsia="標楷體" w:hAnsi="標楷體" w:hint="eastAsia"/>
              </w:rPr>
              <w:t>9</w:t>
            </w:r>
          </w:p>
        </w:tc>
        <w:tc>
          <w:tcPr>
            <w:tcW w:w="1022"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6C6D1C" w:rsidRPr="00442C5B" w:rsidTr="006C6D1C">
        <w:trPr>
          <w:cantSplit/>
          <w:trHeight w:val="397"/>
          <w:jc w:val="center"/>
        </w:trPr>
        <w:tc>
          <w:tcPr>
            <w:tcW w:w="693" w:type="dxa"/>
            <w:vMerge/>
            <w:tcBorders>
              <w:top w:val="nil"/>
              <w:left w:val="single" w:sz="4" w:space="0" w:color="auto"/>
              <w:bottom w:val="single" w:sz="4" w:space="0" w:color="000000"/>
              <w:right w:val="single" w:sz="4" w:space="0" w:color="auto"/>
            </w:tcBorders>
            <w:vAlign w:val="center"/>
            <w:hideMark/>
          </w:tcPr>
          <w:p w:rsidR="006C6D1C" w:rsidRPr="00442C5B" w:rsidRDefault="006C6D1C" w:rsidP="00442C5B">
            <w:pPr>
              <w:widowControl/>
              <w:rPr>
                <w:rFonts w:ascii="標楷體" w:eastAsia="標楷體" w:hAnsi="標楷體" w:cs="新細明體"/>
                <w:kern w:val="0"/>
              </w:rPr>
            </w:pPr>
          </w:p>
        </w:tc>
        <w:tc>
          <w:tcPr>
            <w:tcW w:w="4397" w:type="dxa"/>
            <w:tcBorders>
              <w:top w:val="nil"/>
              <w:left w:val="nil"/>
              <w:bottom w:val="single" w:sz="4" w:space="0" w:color="auto"/>
              <w:right w:val="single" w:sz="4" w:space="0" w:color="auto"/>
            </w:tcBorders>
            <w:shd w:val="clear" w:color="000000" w:fill="CCFFFF"/>
            <w:noWrap/>
            <w:vAlign w:val="center"/>
            <w:hideMark/>
          </w:tcPr>
          <w:p w:rsidR="006C6D1C" w:rsidRPr="00442C5B" w:rsidRDefault="006C6D1C" w:rsidP="00442C5B">
            <w:pPr>
              <w:widowControl/>
              <w:jc w:val="center"/>
              <w:rPr>
                <w:rFonts w:ascii="標楷體" w:eastAsia="標楷體" w:hAnsi="標楷體" w:cs="新細明體"/>
                <w:b/>
                <w:bCs/>
                <w:kern w:val="0"/>
              </w:rPr>
            </w:pPr>
            <w:r w:rsidRPr="00442C5B">
              <w:rPr>
                <w:rFonts w:ascii="標楷體" w:eastAsia="標楷體" w:hAnsi="標楷體" w:cs="新細明體" w:hint="eastAsia"/>
                <w:b/>
                <w:bCs/>
                <w:kern w:val="0"/>
              </w:rPr>
              <w:t>服務評分</w:t>
            </w:r>
          </w:p>
        </w:tc>
        <w:tc>
          <w:tcPr>
            <w:tcW w:w="1396" w:type="dxa"/>
            <w:tcBorders>
              <w:top w:val="nil"/>
              <w:left w:val="nil"/>
              <w:bottom w:val="single" w:sz="4" w:space="0" w:color="auto"/>
              <w:right w:val="single" w:sz="4" w:space="0" w:color="auto"/>
            </w:tcBorders>
            <w:shd w:val="clear" w:color="000000" w:fill="CCFFFF"/>
            <w:noWrap/>
            <w:vAlign w:val="center"/>
            <w:hideMark/>
          </w:tcPr>
          <w:p w:rsidR="006C6D1C" w:rsidRDefault="006C6D1C">
            <w:pPr>
              <w:rPr>
                <w:rFonts w:ascii="標楷體" w:eastAsia="標楷體" w:hAnsi="標楷體" w:cs="新細明體"/>
              </w:rPr>
            </w:pPr>
            <w:r>
              <w:rPr>
                <w:rFonts w:ascii="標楷體" w:eastAsia="標楷體" w:hAnsi="標楷體" w:hint="eastAsia"/>
              </w:rPr>
              <w:t>100(125.7)</w:t>
            </w:r>
          </w:p>
        </w:tc>
        <w:tc>
          <w:tcPr>
            <w:tcW w:w="1128" w:type="dxa"/>
            <w:tcBorders>
              <w:top w:val="nil"/>
              <w:left w:val="nil"/>
              <w:bottom w:val="single" w:sz="4" w:space="0" w:color="auto"/>
              <w:right w:val="single" w:sz="4" w:space="0" w:color="auto"/>
            </w:tcBorders>
            <w:shd w:val="clear" w:color="000000" w:fill="CCFFFF"/>
            <w:noWrap/>
            <w:vAlign w:val="center"/>
          </w:tcPr>
          <w:p w:rsidR="006C6D1C" w:rsidRDefault="006C6D1C" w:rsidP="00A21972">
            <w:pPr>
              <w:rPr>
                <w:rFonts w:ascii="標楷體" w:eastAsia="標楷體" w:hAnsi="標楷體" w:cs="新細明體"/>
              </w:rPr>
            </w:pPr>
            <w:r>
              <w:rPr>
                <w:rFonts w:ascii="標楷體" w:eastAsia="標楷體" w:hAnsi="標楷體" w:hint="eastAsia"/>
              </w:rPr>
              <w:t>100(125.7)</w:t>
            </w:r>
          </w:p>
        </w:tc>
        <w:tc>
          <w:tcPr>
            <w:tcW w:w="1022" w:type="dxa"/>
            <w:tcBorders>
              <w:top w:val="nil"/>
              <w:left w:val="nil"/>
              <w:bottom w:val="single" w:sz="4" w:space="0" w:color="auto"/>
              <w:right w:val="single" w:sz="4" w:space="0" w:color="auto"/>
            </w:tcBorders>
            <w:shd w:val="clear" w:color="000000" w:fill="CCFFFF"/>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000000" w:fill="CCFFFF"/>
            <w:noWrap/>
            <w:vAlign w:val="center"/>
            <w:hideMark/>
          </w:tcPr>
          <w:p w:rsidR="006C6D1C" w:rsidRPr="00442C5B" w:rsidRDefault="006C6D1C"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442C5B" w:rsidRPr="00442C5B" w:rsidTr="00442C5B">
        <w:trPr>
          <w:trHeight w:val="510"/>
          <w:jc w:val="center"/>
        </w:trPr>
        <w:tc>
          <w:tcPr>
            <w:tcW w:w="5090" w:type="dxa"/>
            <w:gridSpan w:val="2"/>
            <w:tcBorders>
              <w:top w:val="single" w:sz="4" w:space="0" w:color="auto"/>
              <w:left w:val="single" w:sz="4" w:space="0" w:color="auto"/>
              <w:bottom w:val="single" w:sz="4" w:space="0" w:color="auto"/>
              <w:right w:val="nil"/>
            </w:tcBorders>
            <w:shd w:val="clear" w:color="auto" w:fill="auto"/>
            <w:noWrap/>
            <w:vAlign w:val="center"/>
            <w:hideMark/>
          </w:tcPr>
          <w:p w:rsidR="00442C5B" w:rsidRPr="00442C5B" w:rsidRDefault="00442C5B" w:rsidP="00442C5B">
            <w:pPr>
              <w:widowControl/>
              <w:ind w:firstLineChars="300" w:firstLine="721"/>
              <w:rPr>
                <w:rFonts w:ascii="標楷體" w:eastAsia="標楷體" w:hAnsi="標楷體" w:cs="新細明體"/>
                <w:b/>
                <w:bCs/>
                <w:kern w:val="0"/>
              </w:rPr>
            </w:pPr>
            <w:r w:rsidRPr="00442C5B">
              <w:rPr>
                <w:rFonts w:ascii="標楷體" w:eastAsia="標楷體" w:hAnsi="標楷體" w:cs="新細明體" w:hint="eastAsia"/>
                <w:b/>
                <w:bCs/>
                <w:kern w:val="0"/>
              </w:rPr>
              <w:t>教師、院、系所主管簽章欄</w:t>
            </w: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442C5B" w:rsidRPr="00442C5B" w:rsidRDefault="00442C5B" w:rsidP="00442C5B">
            <w:pPr>
              <w:widowControl/>
              <w:ind w:firstLineChars="300" w:firstLine="721"/>
              <w:rPr>
                <w:rFonts w:ascii="標楷體" w:eastAsia="標楷體" w:hAnsi="標楷體" w:cs="新細明體"/>
                <w:b/>
                <w:bCs/>
                <w:kern w:val="0"/>
              </w:rPr>
            </w:pPr>
            <w:r w:rsidRPr="00442C5B">
              <w:rPr>
                <w:rFonts w:ascii="標楷體" w:eastAsia="標楷體" w:hAnsi="標楷體" w:cs="新細明體" w:hint="eastAsia"/>
                <w:b/>
                <w:bCs/>
                <w:kern w:val="0"/>
              </w:rPr>
              <w:t xml:space="preserve">　</w:t>
            </w:r>
          </w:p>
        </w:tc>
        <w:tc>
          <w:tcPr>
            <w:tcW w:w="1128" w:type="dxa"/>
            <w:tcBorders>
              <w:top w:val="nil"/>
              <w:left w:val="nil"/>
              <w:bottom w:val="single" w:sz="4" w:space="0" w:color="auto"/>
              <w:right w:val="single" w:sz="4" w:space="0" w:color="auto"/>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442C5B" w:rsidRPr="00442C5B" w:rsidTr="00442C5B">
        <w:trPr>
          <w:trHeight w:val="340"/>
          <w:jc w:val="center"/>
        </w:trPr>
        <w:tc>
          <w:tcPr>
            <w:tcW w:w="693" w:type="dxa"/>
            <w:tcBorders>
              <w:top w:val="nil"/>
              <w:left w:val="single" w:sz="4" w:space="0" w:color="auto"/>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sz w:val="22"/>
                <w:szCs w:val="22"/>
              </w:rPr>
            </w:pPr>
            <w:r w:rsidRPr="00442C5B">
              <w:rPr>
                <w:rFonts w:ascii="標楷體" w:eastAsia="標楷體" w:hAnsi="標楷體" w:cs="新細明體" w:hint="eastAsia"/>
                <w:kern w:val="0"/>
                <w:sz w:val="22"/>
                <w:szCs w:val="22"/>
              </w:rPr>
              <w:t>備註:</w:t>
            </w:r>
          </w:p>
        </w:tc>
        <w:tc>
          <w:tcPr>
            <w:tcW w:w="4397" w:type="dxa"/>
            <w:tcBorders>
              <w:top w:val="nil"/>
              <w:left w:val="nil"/>
              <w:bottom w:val="nil"/>
              <w:right w:val="nil"/>
            </w:tcBorders>
            <w:shd w:val="clear" w:color="auto" w:fill="auto"/>
            <w:noWrap/>
            <w:vAlign w:val="center"/>
            <w:hideMark/>
          </w:tcPr>
          <w:p w:rsidR="00442C5B" w:rsidRPr="00442C5B" w:rsidRDefault="00442C5B" w:rsidP="00442C5B">
            <w:pPr>
              <w:widowControl/>
              <w:ind w:firstLineChars="100" w:firstLine="220"/>
              <w:rPr>
                <w:rFonts w:ascii="標楷體" w:eastAsia="標楷體" w:hAnsi="標楷體" w:cs="新細明體"/>
                <w:kern w:val="0"/>
                <w:sz w:val="22"/>
                <w:szCs w:val="22"/>
              </w:rPr>
            </w:pPr>
            <w:r w:rsidRPr="00442C5B">
              <w:rPr>
                <w:rFonts w:ascii="標楷體" w:eastAsia="標楷體" w:hAnsi="標楷體" w:cs="新細明體" w:hint="eastAsia"/>
                <w:kern w:val="0"/>
                <w:sz w:val="22"/>
                <w:szCs w:val="22"/>
              </w:rPr>
              <w:t xml:space="preserve">　</w:t>
            </w:r>
          </w:p>
        </w:tc>
        <w:tc>
          <w:tcPr>
            <w:tcW w:w="1396" w:type="dxa"/>
            <w:tcBorders>
              <w:top w:val="nil"/>
              <w:left w:val="nil"/>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128" w:type="dxa"/>
            <w:tcBorders>
              <w:top w:val="nil"/>
              <w:left w:val="nil"/>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022" w:type="dxa"/>
            <w:tcBorders>
              <w:top w:val="nil"/>
              <w:left w:val="nil"/>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nil"/>
              <w:right w:val="single" w:sz="4" w:space="0" w:color="auto"/>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442C5B" w:rsidRPr="00442C5B" w:rsidTr="00442C5B">
        <w:trPr>
          <w:trHeight w:val="245"/>
          <w:jc w:val="center"/>
        </w:trPr>
        <w:tc>
          <w:tcPr>
            <w:tcW w:w="6486" w:type="dxa"/>
            <w:gridSpan w:val="3"/>
            <w:tcBorders>
              <w:top w:val="nil"/>
              <w:left w:val="single" w:sz="4" w:space="0" w:color="auto"/>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sz w:val="22"/>
                <w:szCs w:val="22"/>
              </w:rPr>
            </w:pPr>
            <w:r w:rsidRPr="00442C5B">
              <w:rPr>
                <w:rFonts w:ascii="標楷體" w:eastAsia="標楷體" w:hAnsi="標楷體" w:cs="新細明體" w:hint="eastAsia"/>
                <w:kern w:val="0"/>
                <w:sz w:val="22"/>
                <w:szCs w:val="22"/>
              </w:rPr>
              <w:lastRenderedPageBreak/>
              <w:t>1.相關計分資料以</w:t>
            </w:r>
            <w:proofErr w:type="gramStart"/>
            <w:r w:rsidRPr="00442C5B">
              <w:rPr>
                <w:rFonts w:ascii="標楷體" w:eastAsia="標楷體" w:hAnsi="標楷體" w:cs="新細明體" w:hint="eastAsia"/>
                <w:kern w:val="0"/>
                <w:sz w:val="22"/>
                <w:szCs w:val="22"/>
              </w:rPr>
              <w:t>現職級且於</w:t>
            </w:r>
            <w:proofErr w:type="gramEnd"/>
            <w:r w:rsidRPr="00442C5B">
              <w:rPr>
                <w:rFonts w:ascii="標楷體" w:eastAsia="標楷體" w:hAnsi="標楷體" w:cs="新細明體" w:hint="eastAsia"/>
                <w:kern w:val="0"/>
                <w:sz w:val="22"/>
                <w:szCs w:val="22"/>
              </w:rPr>
              <w:t>本校任職期間為限。</w:t>
            </w:r>
          </w:p>
        </w:tc>
        <w:tc>
          <w:tcPr>
            <w:tcW w:w="1128" w:type="dxa"/>
            <w:tcBorders>
              <w:top w:val="nil"/>
              <w:left w:val="nil"/>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p>
        </w:tc>
        <w:tc>
          <w:tcPr>
            <w:tcW w:w="1022" w:type="dxa"/>
            <w:tcBorders>
              <w:top w:val="nil"/>
              <w:left w:val="nil"/>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p>
        </w:tc>
        <w:tc>
          <w:tcPr>
            <w:tcW w:w="1424" w:type="dxa"/>
            <w:tcBorders>
              <w:top w:val="nil"/>
              <w:left w:val="nil"/>
              <w:bottom w:val="nil"/>
              <w:right w:val="single" w:sz="4" w:space="0" w:color="auto"/>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442C5B" w:rsidRPr="00442C5B" w:rsidTr="00442C5B">
        <w:trPr>
          <w:trHeight w:val="245"/>
          <w:jc w:val="center"/>
        </w:trPr>
        <w:tc>
          <w:tcPr>
            <w:tcW w:w="7614" w:type="dxa"/>
            <w:gridSpan w:val="4"/>
            <w:tcBorders>
              <w:top w:val="nil"/>
              <w:left w:val="single" w:sz="4" w:space="0" w:color="auto"/>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sz w:val="22"/>
                <w:szCs w:val="22"/>
              </w:rPr>
            </w:pPr>
            <w:r w:rsidRPr="00442C5B">
              <w:rPr>
                <w:rFonts w:ascii="標楷體" w:eastAsia="標楷體" w:hAnsi="標楷體" w:cs="新細明體" w:hint="eastAsia"/>
                <w:kern w:val="0"/>
                <w:sz w:val="22"/>
                <w:szCs w:val="22"/>
              </w:rPr>
              <w:t>2.教學服務兩大項分數，各以70分為申請升等門檻，並以100分為上限。</w:t>
            </w:r>
          </w:p>
        </w:tc>
        <w:tc>
          <w:tcPr>
            <w:tcW w:w="1022" w:type="dxa"/>
            <w:tcBorders>
              <w:top w:val="nil"/>
              <w:left w:val="nil"/>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p>
        </w:tc>
        <w:tc>
          <w:tcPr>
            <w:tcW w:w="1424" w:type="dxa"/>
            <w:tcBorders>
              <w:top w:val="nil"/>
              <w:left w:val="nil"/>
              <w:bottom w:val="nil"/>
              <w:right w:val="single" w:sz="4" w:space="0" w:color="auto"/>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442C5B" w:rsidRPr="00442C5B" w:rsidTr="00442C5B">
        <w:trPr>
          <w:trHeight w:val="245"/>
          <w:jc w:val="center"/>
        </w:trPr>
        <w:tc>
          <w:tcPr>
            <w:tcW w:w="5090" w:type="dxa"/>
            <w:gridSpan w:val="2"/>
            <w:tcBorders>
              <w:top w:val="nil"/>
              <w:left w:val="single" w:sz="4" w:space="0" w:color="auto"/>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sz w:val="22"/>
                <w:szCs w:val="22"/>
              </w:rPr>
            </w:pPr>
            <w:r w:rsidRPr="00442C5B">
              <w:rPr>
                <w:rFonts w:ascii="標楷體" w:eastAsia="標楷體" w:hAnsi="標楷體" w:cs="新細明體" w:hint="eastAsia"/>
                <w:kern w:val="0"/>
                <w:sz w:val="22"/>
                <w:szCs w:val="22"/>
              </w:rPr>
              <w:t>3.各分項內容參照本院教師績效評鑑</w:t>
            </w:r>
            <w:proofErr w:type="gramStart"/>
            <w:r w:rsidRPr="00442C5B">
              <w:rPr>
                <w:rFonts w:ascii="標楷體" w:eastAsia="標楷體" w:hAnsi="標楷體" w:cs="新細明體" w:hint="eastAsia"/>
                <w:kern w:val="0"/>
                <w:sz w:val="22"/>
                <w:szCs w:val="22"/>
              </w:rPr>
              <w:t>總評分表</w:t>
            </w:r>
            <w:proofErr w:type="gramEnd"/>
            <w:r w:rsidRPr="00442C5B">
              <w:rPr>
                <w:rFonts w:ascii="標楷體" w:eastAsia="標楷體" w:hAnsi="標楷體" w:cs="新細明體" w:hint="eastAsia"/>
                <w:kern w:val="0"/>
                <w:sz w:val="22"/>
                <w:szCs w:val="22"/>
              </w:rPr>
              <w:t>。</w:t>
            </w:r>
          </w:p>
        </w:tc>
        <w:tc>
          <w:tcPr>
            <w:tcW w:w="1396" w:type="dxa"/>
            <w:tcBorders>
              <w:top w:val="nil"/>
              <w:left w:val="nil"/>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p>
        </w:tc>
        <w:tc>
          <w:tcPr>
            <w:tcW w:w="1128" w:type="dxa"/>
            <w:tcBorders>
              <w:top w:val="nil"/>
              <w:left w:val="nil"/>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p>
        </w:tc>
        <w:tc>
          <w:tcPr>
            <w:tcW w:w="1022" w:type="dxa"/>
            <w:tcBorders>
              <w:top w:val="nil"/>
              <w:left w:val="nil"/>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p>
        </w:tc>
        <w:tc>
          <w:tcPr>
            <w:tcW w:w="1424" w:type="dxa"/>
            <w:tcBorders>
              <w:top w:val="nil"/>
              <w:left w:val="nil"/>
              <w:bottom w:val="nil"/>
              <w:right w:val="single" w:sz="4" w:space="0" w:color="auto"/>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442C5B" w:rsidRPr="00442C5B" w:rsidTr="00442C5B">
        <w:trPr>
          <w:trHeight w:val="245"/>
          <w:jc w:val="center"/>
        </w:trPr>
        <w:tc>
          <w:tcPr>
            <w:tcW w:w="5090" w:type="dxa"/>
            <w:gridSpan w:val="2"/>
            <w:tcBorders>
              <w:top w:val="nil"/>
              <w:left w:val="single" w:sz="4" w:space="0" w:color="auto"/>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sz w:val="22"/>
                <w:szCs w:val="22"/>
              </w:rPr>
            </w:pPr>
            <w:r w:rsidRPr="00442C5B">
              <w:rPr>
                <w:rFonts w:ascii="標楷體" w:eastAsia="標楷體" w:hAnsi="標楷體" w:cs="新細明體" w:hint="eastAsia"/>
                <w:kern w:val="0"/>
                <w:sz w:val="22"/>
                <w:szCs w:val="22"/>
              </w:rPr>
              <w:t>4.需檢附佐證</w:t>
            </w:r>
            <w:proofErr w:type="gramStart"/>
            <w:r w:rsidRPr="00442C5B">
              <w:rPr>
                <w:rFonts w:ascii="標楷體" w:eastAsia="標楷體" w:hAnsi="標楷體" w:cs="新細明體" w:hint="eastAsia"/>
                <w:kern w:val="0"/>
                <w:sz w:val="22"/>
                <w:szCs w:val="22"/>
              </w:rPr>
              <w:t>資料備審</w:t>
            </w:r>
            <w:proofErr w:type="gramEnd"/>
            <w:r w:rsidRPr="00442C5B">
              <w:rPr>
                <w:rFonts w:ascii="標楷體" w:eastAsia="標楷體" w:hAnsi="標楷體" w:cs="新細明體" w:hint="eastAsia"/>
                <w:kern w:val="0"/>
                <w:sz w:val="22"/>
                <w:szCs w:val="22"/>
              </w:rPr>
              <w:t>。</w:t>
            </w:r>
          </w:p>
        </w:tc>
        <w:tc>
          <w:tcPr>
            <w:tcW w:w="1396" w:type="dxa"/>
            <w:tcBorders>
              <w:top w:val="nil"/>
              <w:left w:val="nil"/>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p>
        </w:tc>
        <w:tc>
          <w:tcPr>
            <w:tcW w:w="1128" w:type="dxa"/>
            <w:tcBorders>
              <w:top w:val="nil"/>
              <w:left w:val="nil"/>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p>
        </w:tc>
        <w:tc>
          <w:tcPr>
            <w:tcW w:w="1022" w:type="dxa"/>
            <w:tcBorders>
              <w:top w:val="nil"/>
              <w:left w:val="nil"/>
              <w:bottom w:val="nil"/>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p>
        </w:tc>
        <w:tc>
          <w:tcPr>
            <w:tcW w:w="1424" w:type="dxa"/>
            <w:tcBorders>
              <w:top w:val="nil"/>
              <w:left w:val="nil"/>
              <w:bottom w:val="nil"/>
              <w:right w:val="single" w:sz="4" w:space="0" w:color="auto"/>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r w:rsidR="00442C5B" w:rsidRPr="00442C5B" w:rsidTr="00442C5B">
        <w:trPr>
          <w:trHeight w:val="245"/>
          <w:jc w:val="center"/>
        </w:trPr>
        <w:tc>
          <w:tcPr>
            <w:tcW w:w="6486" w:type="dxa"/>
            <w:gridSpan w:val="3"/>
            <w:tcBorders>
              <w:top w:val="nil"/>
              <w:left w:val="single" w:sz="4" w:space="0" w:color="auto"/>
              <w:bottom w:val="single" w:sz="4" w:space="0" w:color="auto"/>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sz w:val="22"/>
                <w:szCs w:val="22"/>
              </w:rPr>
            </w:pPr>
            <w:r w:rsidRPr="00442C5B">
              <w:rPr>
                <w:rFonts w:ascii="標楷體" w:eastAsia="標楷體" w:hAnsi="標楷體" w:cs="新細明體" w:hint="eastAsia"/>
                <w:kern w:val="0"/>
                <w:sz w:val="22"/>
                <w:szCs w:val="22"/>
              </w:rPr>
              <w:t>5.教學或服務成績達80分以上者,需另附具體說明。</w:t>
            </w:r>
          </w:p>
        </w:tc>
        <w:tc>
          <w:tcPr>
            <w:tcW w:w="1128" w:type="dxa"/>
            <w:tcBorders>
              <w:top w:val="nil"/>
              <w:left w:val="nil"/>
              <w:bottom w:val="single" w:sz="4" w:space="0" w:color="auto"/>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022" w:type="dxa"/>
            <w:tcBorders>
              <w:top w:val="nil"/>
              <w:left w:val="nil"/>
              <w:bottom w:val="single" w:sz="4" w:space="0" w:color="auto"/>
              <w:right w:val="nil"/>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442C5B" w:rsidRPr="00442C5B" w:rsidRDefault="00442C5B" w:rsidP="00442C5B">
            <w:pPr>
              <w:widowControl/>
              <w:rPr>
                <w:rFonts w:ascii="標楷體" w:eastAsia="標楷體" w:hAnsi="標楷體" w:cs="新細明體"/>
                <w:kern w:val="0"/>
              </w:rPr>
            </w:pPr>
            <w:r w:rsidRPr="00442C5B">
              <w:rPr>
                <w:rFonts w:ascii="標楷體" w:eastAsia="標楷體" w:hAnsi="標楷體" w:cs="新細明體" w:hint="eastAsia"/>
                <w:kern w:val="0"/>
              </w:rPr>
              <w:t xml:space="preserve">　</w:t>
            </w:r>
          </w:p>
        </w:tc>
      </w:tr>
    </w:tbl>
    <w:p w:rsidR="00442C5B" w:rsidRPr="00B12BBD" w:rsidRDefault="00442C5B" w:rsidP="00442C5B">
      <w:pPr>
        <w:spacing w:line="400" w:lineRule="exact"/>
        <w:rPr>
          <w:rFonts w:ascii="標楷體" w:eastAsia="標楷體" w:hAnsi="標楷體"/>
          <w:color w:val="000000"/>
          <w:sz w:val="28"/>
          <w:szCs w:val="28"/>
        </w:rPr>
      </w:pPr>
    </w:p>
    <w:sectPr w:rsidR="00442C5B" w:rsidRPr="00B12BBD" w:rsidSect="002D469A">
      <w:pgSz w:w="11906" w:h="16838"/>
      <w:pgMar w:top="1418" w:right="155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3E" w:rsidRDefault="002C743E" w:rsidP="0088208F">
      <w:r>
        <w:separator/>
      </w:r>
    </w:p>
  </w:endnote>
  <w:endnote w:type="continuationSeparator" w:id="0">
    <w:p w:rsidR="002C743E" w:rsidRDefault="002C743E" w:rsidP="008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粗圓體">
    <w:panose1 w:val="020F07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3E" w:rsidRDefault="002C743E" w:rsidP="0088208F">
      <w:r>
        <w:separator/>
      </w:r>
    </w:p>
  </w:footnote>
  <w:footnote w:type="continuationSeparator" w:id="0">
    <w:p w:rsidR="002C743E" w:rsidRDefault="002C743E" w:rsidP="00882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4CC"/>
    <w:multiLevelType w:val="hybridMultilevel"/>
    <w:tmpl w:val="98FA2A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170B46"/>
    <w:multiLevelType w:val="hybridMultilevel"/>
    <w:tmpl w:val="2426361E"/>
    <w:lvl w:ilvl="0" w:tplc="753E31E2">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8821DD6"/>
    <w:multiLevelType w:val="hybridMultilevel"/>
    <w:tmpl w:val="C884EF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B53B26"/>
    <w:multiLevelType w:val="hybridMultilevel"/>
    <w:tmpl w:val="428EC08A"/>
    <w:lvl w:ilvl="0" w:tplc="17521EB6">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4">
    <w:nsid w:val="08C6475E"/>
    <w:multiLevelType w:val="hybridMultilevel"/>
    <w:tmpl w:val="BBDC706E"/>
    <w:lvl w:ilvl="0" w:tplc="5A6EAB8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016C5E"/>
    <w:multiLevelType w:val="hybridMultilevel"/>
    <w:tmpl w:val="4A24C4D8"/>
    <w:lvl w:ilvl="0" w:tplc="F27E95F2">
      <w:start w:val="1"/>
      <w:numFmt w:val="taiwaneseCountingThousand"/>
      <w:lvlText w:val="(%1)"/>
      <w:lvlJc w:val="left"/>
      <w:pPr>
        <w:tabs>
          <w:tab w:val="num" w:pos="360"/>
        </w:tabs>
        <w:ind w:left="360" w:hanging="360"/>
      </w:pPr>
      <w:rPr>
        <w:rFonts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EDA6CC3"/>
    <w:multiLevelType w:val="hybridMultilevel"/>
    <w:tmpl w:val="CD1E9184"/>
    <w:lvl w:ilvl="0" w:tplc="EDA2F0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C244B7"/>
    <w:multiLevelType w:val="hybridMultilevel"/>
    <w:tmpl w:val="A6A82A7E"/>
    <w:lvl w:ilvl="0" w:tplc="80BADCD2">
      <w:start w:val="1"/>
      <w:numFmt w:val="taiwaneseCountingThousand"/>
      <w:lvlText w:val="%1、"/>
      <w:lvlJc w:val="left"/>
      <w:pPr>
        <w:tabs>
          <w:tab w:val="num" w:pos="624"/>
        </w:tabs>
        <w:ind w:left="624" w:hanging="624"/>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1F583D9B"/>
    <w:multiLevelType w:val="hybridMultilevel"/>
    <w:tmpl w:val="03D2D41C"/>
    <w:lvl w:ilvl="0" w:tplc="DB8C4CB2">
      <w:start w:val="1"/>
      <w:numFmt w:val="taiwaneseCountingThousand"/>
      <w:pStyle w:val="a"/>
      <w:lvlText w:val="第%1條"/>
      <w:lvlJc w:val="left"/>
      <w:pPr>
        <w:tabs>
          <w:tab w:val="num" w:pos="1200"/>
        </w:tabs>
        <w:ind w:left="1200" w:hanging="9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20551C23"/>
    <w:multiLevelType w:val="hybridMultilevel"/>
    <w:tmpl w:val="B5B217AE"/>
    <w:lvl w:ilvl="0" w:tplc="2F8C8744">
      <w:start w:val="1"/>
      <w:numFmt w:val="taiwaneseCountingThousand"/>
      <w:lvlText w:val="第%1條"/>
      <w:lvlJc w:val="left"/>
      <w:pPr>
        <w:ind w:left="1436" w:hanging="1430"/>
      </w:pPr>
      <w:rPr>
        <w:rFonts w:hint="default"/>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10">
    <w:nsid w:val="26664237"/>
    <w:multiLevelType w:val="hybridMultilevel"/>
    <w:tmpl w:val="185CE36E"/>
    <w:lvl w:ilvl="0" w:tplc="A588ED1E">
      <w:start w:val="1"/>
      <w:numFmt w:val="bullet"/>
      <w:lvlText w:val="□"/>
      <w:lvlJc w:val="left"/>
      <w:pPr>
        <w:ind w:left="360" w:hanging="360"/>
      </w:pPr>
      <w:rPr>
        <w:rFonts w:ascii="標楷體" w:eastAsia="標楷體" w:hAnsi="標楷體" w:cs="Times New Roman" w:hint="eastAsia"/>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92D5540"/>
    <w:multiLevelType w:val="hybridMultilevel"/>
    <w:tmpl w:val="F8AC82D4"/>
    <w:lvl w:ilvl="0" w:tplc="AB30C840">
      <w:numFmt w:val="bullet"/>
      <w:lvlText w:val="□"/>
      <w:lvlJc w:val="left"/>
      <w:pPr>
        <w:ind w:left="360" w:hanging="360"/>
      </w:pPr>
      <w:rPr>
        <w:rFonts w:ascii="標楷體" w:eastAsia="標楷體" w:hAnsi="標楷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nsid w:val="29334AC4"/>
    <w:multiLevelType w:val="hybridMultilevel"/>
    <w:tmpl w:val="5F3E2502"/>
    <w:lvl w:ilvl="0" w:tplc="7B4EC8C2">
      <w:start w:val="1"/>
      <w:numFmt w:val="taiwaneseCountingThousand"/>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3">
    <w:nsid w:val="34E15092"/>
    <w:multiLevelType w:val="hybridMultilevel"/>
    <w:tmpl w:val="C152E4A4"/>
    <w:lvl w:ilvl="0" w:tplc="9B00D722">
      <w:start w:val="1"/>
      <w:numFmt w:val="decimal"/>
      <w:lvlText w:val="(%1)"/>
      <w:lvlJc w:val="left"/>
      <w:pPr>
        <w:ind w:left="1618" w:hanging="720"/>
      </w:pPr>
      <w:rPr>
        <w:rFonts w:hint="default"/>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14">
    <w:nsid w:val="34FE2DB5"/>
    <w:multiLevelType w:val="hybridMultilevel"/>
    <w:tmpl w:val="BD8E9A84"/>
    <w:lvl w:ilvl="0" w:tplc="AAC266D0">
      <w:start w:val="1"/>
      <w:numFmt w:val="bullet"/>
      <w:lvlText w:val="□"/>
      <w:lvlJc w:val="left"/>
      <w:pPr>
        <w:ind w:left="360" w:hanging="360"/>
      </w:pPr>
      <w:rPr>
        <w:rFonts w:ascii="標楷體" w:eastAsia="標楷體" w:hAnsi="標楷體" w:cs="Times New Roman" w:hint="eastAsia"/>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50677B1"/>
    <w:multiLevelType w:val="hybridMultilevel"/>
    <w:tmpl w:val="DA80DA68"/>
    <w:lvl w:ilvl="0" w:tplc="423C5D1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nsid w:val="3D0B092B"/>
    <w:multiLevelType w:val="hybridMultilevel"/>
    <w:tmpl w:val="E710D392"/>
    <w:lvl w:ilvl="0" w:tplc="52448FC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3F417198"/>
    <w:multiLevelType w:val="hybridMultilevel"/>
    <w:tmpl w:val="E9F635B4"/>
    <w:lvl w:ilvl="0" w:tplc="98883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B01D06"/>
    <w:multiLevelType w:val="hybridMultilevel"/>
    <w:tmpl w:val="EB1AC6B4"/>
    <w:lvl w:ilvl="0" w:tplc="58A8AC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CA1209"/>
    <w:multiLevelType w:val="hybridMultilevel"/>
    <w:tmpl w:val="8A567C86"/>
    <w:lvl w:ilvl="0" w:tplc="8C6A473E">
      <w:start w:val="1"/>
      <w:numFmt w:val="ideographLegalTraditional"/>
      <w:lvlText w:val="%1、"/>
      <w:lvlJc w:val="left"/>
      <w:pPr>
        <w:ind w:left="720" w:hanging="720"/>
      </w:pPr>
      <w:rPr>
        <w:rFonts w:eastAsia="標楷體"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96185D"/>
    <w:multiLevelType w:val="hybridMultilevel"/>
    <w:tmpl w:val="D2E2D368"/>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9B31FDC"/>
    <w:multiLevelType w:val="hybridMultilevel"/>
    <w:tmpl w:val="239C9AF6"/>
    <w:lvl w:ilvl="0" w:tplc="7ED64F3C">
      <w:start w:val="1"/>
      <w:numFmt w:val="decimal"/>
      <w:lvlText w:val="(%1)"/>
      <w:lvlJc w:val="left"/>
      <w:pPr>
        <w:ind w:left="2561" w:hanging="72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22">
    <w:nsid w:val="4C5B0735"/>
    <w:multiLevelType w:val="hybridMultilevel"/>
    <w:tmpl w:val="142E8008"/>
    <w:lvl w:ilvl="0" w:tplc="352AD7A2">
      <w:start w:val="1"/>
      <w:numFmt w:val="decimal"/>
      <w:lvlText w:val="%1."/>
      <w:lvlJc w:val="left"/>
      <w:pPr>
        <w:ind w:left="1118" w:hanging="360"/>
      </w:pPr>
      <w:rPr>
        <w:rFonts w:hint="default"/>
        <w:color w:val="000000"/>
        <w:sz w:val="32"/>
      </w:rPr>
    </w:lvl>
    <w:lvl w:ilvl="1" w:tplc="04090019" w:tentative="1">
      <w:start w:val="1"/>
      <w:numFmt w:val="ideographTraditional"/>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23">
    <w:nsid w:val="50010355"/>
    <w:multiLevelType w:val="hybridMultilevel"/>
    <w:tmpl w:val="D7126E4E"/>
    <w:lvl w:ilvl="0" w:tplc="FF16A6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8001AF"/>
    <w:multiLevelType w:val="hybridMultilevel"/>
    <w:tmpl w:val="800A9BE4"/>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7B631D7"/>
    <w:multiLevelType w:val="hybridMultilevel"/>
    <w:tmpl w:val="D5828D16"/>
    <w:lvl w:ilvl="0" w:tplc="DCF8BA48">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C32CDC"/>
    <w:multiLevelType w:val="hybridMultilevel"/>
    <w:tmpl w:val="D5A48F64"/>
    <w:lvl w:ilvl="0" w:tplc="8234989E">
      <w:start w:val="1"/>
      <w:numFmt w:val="taiwaneseCountingThousand"/>
      <w:lvlText w:val="(%1)"/>
      <w:lvlJc w:val="left"/>
      <w:pPr>
        <w:ind w:left="1049" w:hanging="480"/>
      </w:pPr>
      <w:rPr>
        <w:rFonts w:hint="default"/>
        <w:sz w:val="28"/>
        <w:szCs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7">
    <w:nsid w:val="5C376CCD"/>
    <w:multiLevelType w:val="hybridMultilevel"/>
    <w:tmpl w:val="9C329966"/>
    <w:lvl w:ilvl="0" w:tplc="0D38700A">
      <w:start w:val="1"/>
      <w:numFmt w:val="taiwaneseCountingThousand"/>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8">
    <w:nsid w:val="608930C7"/>
    <w:multiLevelType w:val="hybridMultilevel"/>
    <w:tmpl w:val="4CE66778"/>
    <w:lvl w:ilvl="0" w:tplc="641C10C8">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32E23F2"/>
    <w:multiLevelType w:val="hybridMultilevel"/>
    <w:tmpl w:val="3F46ACA4"/>
    <w:lvl w:ilvl="0" w:tplc="B5341634">
      <w:start w:val="98"/>
      <w:numFmt w:val="bullet"/>
      <w:lvlText w:val="※"/>
      <w:lvlJc w:val="left"/>
      <w:pPr>
        <w:tabs>
          <w:tab w:val="num" w:pos="360"/>
        </w:tabs>
        <w:ind w:left="360" w:hanging="360"/>
      </w:pPr>
      <w:rPr>
        <w:rFonts w:ascii="新細明體" w:eastAsia="新細明體" w:hAnsi="新細明體" w:cs="Times New Roman" w:hint="eastAsia"/>
        <w:b/>
        <w:color w:val="000000"/>
        <w:sz w:val="20"/>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67237CBE"/>
    <w:multiLevelType w:val="hybridMultilevel"/>
    <w:tmpl w:val="C1FA3794"/>
    <w:lvl w:ilvl="0" w:tplc="9D3C8F9C">
      <w:start w:val="1"/>
      <w:numFmt w:val="taiwaneseCountingThousand"/>
      <w:lvlText w:val="(%1)"/>
      <w:lvlJc w:val="left"/>
      <w:pPr>
        <w:ind w:left="1099"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9C967EB"/>
    <w:multiLevelType w:val="hybridMultilevel"/>
    <w:tmpl w:val="094E4C34"/>
    <w:lvl w:ilvl="0" w:tplc="FA923B9A">
      <w:start w:val="6"/>
      <w:numFmt w:val="taiwaneseCountingThousand"/>
      <w:lvlText w:val="%1、"/>
      <w:lvlJc w:val="left"/>
      <w:pPr>
        <w:ind w:left="862" w:hanging="720"/>
      </w:pPr>
      <w:rPr>
        <w:rFonts w:ascii="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BC037BB"/>
    <w:multiLevelType w:val="hybridMultilevel"/>
    <w:tmpl w:val="859890EA"/>
    <w:lvl w:ilvl="0" w:tplc="EF2AD402">
      <w:start w:val="1"/>
      <w:numFmt w:val="taiwaneseCountingThousand"/>
      <w:lvlText w:val="(%1)"/>
      <w:lvlJc w:val="left"/>
      <w:pPr>
        <w:ind w:left="1099" w:hanging="39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8"/>
  </w:num>
  <w:num w:numId="2">
    <w:abstractNumId w:val="3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0"/>
  </w:num>
  <w:num w:numId="7">
    <w:abstractNumId w:val="32"/>
  </w:num>
  <w:num w:numId="8">
    <w:abstractNumId w:val="2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num>
  <w:num w:numId="12">
    <w:abstractNumId w:val="3"/>
  </w:num>
  <w:num w:numId="13">
    <w:abstractNumId w:val="9"/>
  </w:num>
  <w:num w:numId="14">
    <w:abstractNumId w:val="27"/>
  </w:num>
  <w:num w:numId="15">
    <w:abstractNumId w:val="5"/>
  </w:num>
  <w:num w:numId="16">
    <w:abstractNumId w:val="14"/>
  </w:num>
  <w:num w:numId="17">
    <w:abstractNumId w:val="10"/>
  </w:num>
  <w:num w:numId="18">
    <w:abstractNumId w:val="4"/>
  </w:num>
  <w:num w:numId="19">
    <w:abstractNumId w:val="19"/>
  </w:num>
  <w:num w:numId="20">
    <w:abstractNumId w:val="11"/>
  </w:num>
  <w:num w:numId="21">
    <w:abstractNumId w:val="12"/>
  </w:num>
  <w:num w:numId="22">
    <w:abstractNumId w:val="17"/>
  </w:num>
  <w:num w:numId="23">
    <w:abstractNumId w:val="1"/>
  </w:num>
  <w:num w:numId="24">
    <w:abstractNumId w:val="23"/>
  </w:num>
  <w:num w:numId="25">
    <w:abstractNumId w:val="6"/>
  </w:num>
  <w:num w:numId="26">
    <w:abstractNumId w:val="28"/>
  </w:num>
  <w:num w:numId="27">
    <w:abstractNumId w:val="16"/>
  </w:num>
  <w:num w:numId="28">
    <w:abstractNumId w:val="2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1"/>
  </w:num>
  <w:num w:numId="32">
    <w:abstractNumId w:val="2"/>
  </w:num>
  <w:num w:numId="33">
    <w:abstractNumId w:val="18"/>
  </w:num>
  <w:num w:numId="3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52"/>
    <w:rsid w:val="00002C66"/>
    <w:rsid w:val="0000373C"/>
    <w:rsid w:val="0000643C"/>
    <w:rsid w:val="00007552"/>
    <w:rsid w:val="00007C9D"/>
    <w:rsid w:val="0001046C"/>
    <w:rsid w:val="0001051E"/>
    <w:rsid w:val="000131EB"/>
    <w:rsid w:val="0001625B"/>
    <w:rsid w:val="00022C4E"/>
    <w:rsid w:val="00022CF0"/>
    <w:rsid w:val="00022D90"/>
    <w:rsid w:val="00025C03"/>
    <w:rsid w:val="00027F2A"/>
    <w:rsid w:val="00030700"/>
    <w:rsid w:val="00034C33"/>
    <w:rsid w:val="00035272"/>
    <w:rsid w:val="00041E37"/>
    <w:rsid w:val="00041EA5"/>
    <w:rsid w:val="00041FEC"/>
    <w:rsid w:val="0005206E"/>
    <w:rsid w:val="0005397B"/>
    <w:rsid w:val="00053D31"/>
    <w:rsid w:val="0005454A"/>
    <w:rsid w:val="0005575C"/>
    <w:rsid w:val="0006450C"/>
    <w:rsid w:val="00065D41"/>
    <w:rsid w:val="00070F3A"/>
    <w:rsid w:val="00070F8A"/>
    <w:rsid w:val="00080DAA"/>
    <w:rsid w:val="0008202B"/>
    <w:rsid w:val="00084150"/>
    <w:rsid w:val="000846D9"/>
    <w:rsid w:val="00084A48"/>
    <w:rsid w:val="00084D82"/>
    <w:rsid w:val="000855CC"/>
    <w:rsid w:val="00085E3E"/>
    <w:rsid w:val="00086D5E"/>
    <w:rsid w:val="00087480"/>
    <w:rsid w:val="00090B2B"/>
    <w:rsid w:val="00093E46"/>
    <w:rsid w:val="000945DF"/>
    <w:rsid w:val="0009476C"/>
    <w:rsid w:val="00096279"/>
    <w:rsid w:val="00097832"/>
    <w:rsid w:val="000A0718"/>
    <w:rsid w:val="000A1570"/>
    <w:rsid w:val="000A79E2"/>
    <w:rsid w:val="000B0991"/>
    <w:rsid w:val="000B1183"/>
    <w:rsid w:val="000B1E15"/>
    <w:rsid w:val="000B4156"/>
    <w:rsid w:val="000B5204"/>
    <w:rsid w:val="000C1C20"/>
    <w:rsid w:val="000C23C5"/>
    <w:rsid w:val="000C2422"/>
    <w:rsid w:val="000C32B6"/>
    <w:rsid w:val="000C5DBB"/>
    <w:rsid w:val="000C63F9"/>
    <w:rsid w:val="000D2606"/>
    <w:rsid w:val="000D3661"/>
    <w:rsid w:val="000D7CA9"/>
    <w:rsid w:val="000E13E2"/>
    <w:rsid w:val="000E21D4"/>
    <w:rsid w:val="000E2AD5"/>
    <w:rsid w:val="000E33AD"/>
    <w:rsid w:val="000E698A"/>
    <w:rsid w:val="000F23BD"/>
    <w:rsid w:val="000F2C9A"/>
    <w:rsid w:val="000F41D5"/>
    <w:rsid w:val="000F4285"/>
    <w:rsid w:val="000F5DA3"/>
    <w:rsid w:val="000F784E"/>
    <w:rsid w:val="00105454"/>
    <w:rsid w:val="0010599A"/>
    <w:rsid w:val="00105E65"/>
    <w:rsid w:val="00107364"/>
    <w:rsid w:val="00107BE9"/>
    <w:rsid w:val="001110F8"/>
    <w:rsid w:val="001133E7"/>
    <w:rsid w:val="001149B5"/>
    <w:rsid w:val="00121AEE"/>
    <w:rsid w:val="00122312"/>
    <w:rsid w:val="00134054"/>
    <w:rsid w:val="00134C7F"/>
    <w:rsid w:val="00135030"/>
    <w:rsid w:val="001367AD"/>
    <w:rsid w:val="001373B2"/>
    <w:rsid w:val="00144D35"/>
    <w:rsid w:val="00147853"/>
    <w:rsid w:val="0015199A"/>
    <w:rsid w:val="001542F4"/>
    <w:rsid w:val="00155F54"/>
    <w:rsid w:val="00156BCD"/>
    <w:rsid w:val="00157093"/>
    <w:rsid w:val="00160867"/>
    <w:rsid w:val="00161E00"/>
    <w:rsid w:val="00164C7C"/>
    <w:rsid w:val="00164D7C"/>
    <w:rsid w:val="00166A43"/>
    <w:rsid w:val="001711CD"/>
    <w:rsid w:val="001752AA"/>
    <w:rsid w:val="001758A1"/>
    <w:rsid w:val="00181D9F"/>
    <w:rsid w:val="00183385"/>
    <w:rsid w:val="001848B7"/>
    <w:rsid w:val="0018536E"/>
    <w:rsid w:val="00187433"/>
    <w:rsid w:val="001934DB"/>
    <w:rsid w:val="00193BC0"/>
    <w:rsid w:val="00197DA1"/>
    <w:rsid w:val="001A1D24"/>
    <w:rsid w:val="001A3CEB"/>
    <w:rsid w:val="001A7FBD"/>
    <w:rsid w:val="001B0710"/>
    <w:rsid w:val="001B086B"/>
    <w:rsid w:val="001B27B8"/>
    <w:rsid w:val="001B2F75"/>
    <w:rsid w:val="001B4874"/>
    <w:rsid w:val="001B5607"/>
    <w:rsid w:val="001B682C"/>
    <w:rsid w:val="001B6A57"/>
    <w:rsid w:val="001B6B8B"/>
    <w:rsid w:val="001C26B4"/>
    <w:rsid w:val="001C6B07"/>
    <w:rsid w:val="001C7115"/>
    <w:rsid w:val="001C7564"/>
    <w:rsid w:val="001D16C7"/>
    <w:rsid w:val="001D3C2C"/>
    <w:rsid w:val="001D5DFE"/>
    <w:rsid w:val="001D5F48"/>
    <w:rsid w:val="001D65A5"/>
    <w:rsid w:val="001D7EC8"/>
    <w:rsid w:val="001E2D8F"/>
    <w:rsid w:val="001E3E33"/>
    <w:rsid w:val="001E5D98"/>
    <w:rsid w:val="001F19AE"/>
    <w:rsid w:val="001F26A7"/>
    <w:rsid w:val="001F2C7C"/>
    <w:rsid w:val="001F3D5B"/>
    <w:rsid w:val="001F4895"/>
    <w:rsid w:val="001F4BA8"/>
    <w:rsid w:val="001F73C7"/>
    <w:rsid w:val="00203720"/>
    <w:rsid w:val="00203CC2"/>
    <w:rsid w:val="0020597E"/>
    <w:rsid w:val="00205D33"/>
    <w:rsid w:val="00206E88"/>
    <w:rsid w:val="00213ED5"/>
    <w:rsid w:val="00220497"/>
    <w:rsid w:val="00220759"/>
    <w:rsid w:val="002212E9"/>
    <w:rsid w:val="00224E7C"/>
    <w:rsid w:val="00224EB2"/>
    <w:rsid w:val="002265AA"/>
    <w:rsid w:val="0023172B"/>
    <w:rsid w:val="00232C3E"/>
    <w:rsid w:val="00235EDB"/>
    <w:rsid w:val="00242E28"/>
    <w:rsid w:val="002457CB"/>
    <w:rsid w:val="002464F3"/>
    <w:rsid w:val="002524F7"/>
    <w:rsid w:val="002543D2"/>
    <w:rsid w:val="002561BF"/>
    <w:rsid w:val="00256756"/>
    <w:rsid w:val="002568A1"/>
    <w:rsid w:val="00257B45"/>
    <w:rsid w:val="00257D17"/>
    <w:rsid w:val="00261668"/>
    <w:rsid w:val="00261C2E"/>
    <w:rsid w:val="002620E1"/>
    <w:rsid w:val="0026245E"/>
    <w:rsid w:val="00262954"/>
    <w:rsid w:val="00262F6E"/>
    <w:rsid w:val="00263B03"/>
    <w:rsid w:val="00274FEF"/>
    <w:rsid w:val="002750F5"/>
    <w:rsid w:val="00275197"/>
    <w:rsid w:val="00276733"/>
    <w:rsid w:val="0027709B"/>
    <w:rsid w:val="00280C52"/>
    <w:rsid w:val="00284543"/>
    <w:rsid w:val="00285493"/>
    <w:rsid w:val="00290322"/>
    <w:rsid w:val="0029381E"/>
    <w:rsid w:val="0029458A"/>
    <w:rsid w:val="00295F8B"/>
    <w:rsid w:val="0029706B"/>
    <w:rsid w:val="002A051F"/>
    <w:rsid w:val="002A21A6"/>
    <w:rsid w:val="002A29BD"/>
    <w:rsid w:val="002A4A41"/>
    <w:rsid w:val="002B3049"/>
    <w:rsid w:val="002B420E"/>
    <w:rsid w:val="002C11AF"/>
    <w:rsid w:val="002C19BC"/>
    <w:rsid w:val="002C2ACF"/>
    <w:rsid w:val="002C2AFF"/>
    <w:rsid w:val="002C4761"/>
    <w:rsid w:val="002C6AB7"/>
    <w:rsid w:val="002C6F35"/>
    <w:rsid w:val="002C743E"/>
    <w:rsid w:val="002C7B15"/>
    <w:rsid w:val="002D0D6C"/>
    <w:rsid w:val="002D361B"/>
    <w:rsid w:val="002D3E69"/>
    <w:rsid w:val="002D469A"/>
    <w:rsid w:val="002D75E3"/>
    <w:rsid w:val="002E73E7"/>
    <w:rsid w:val="002F3CB3"/>
    <w:rsid w:val="002F7F37"/>
    <w:rsid w:val="00303AA1"/>
    <w:rsid w:val="00307B55"/>
    <w:rsid w:val="00311BCE"/>
    <w:rsid w:val="00313D04"/>
    <w:rsid w:val="0032001E"/>
    <w:rsid w:val="00322CB8"/>
    <w:rsid w:val="00323B03"/>
    <w:rsid w:val="00324545"/>
    <w:rsid w:val="003262F2"/>
    <w:rsid w:val="00330628"/>
    <w:rsid w:val="003326C1"/>
    <w:rsid w:val="0033349F"/>
    <w:rsid w:val="00340405"/>
    <w:rsid w:val="00347B8C"/>
    <w:rsid w:val="00347C50"/>
    <w:rsid w:val="00350280"/>
    <w:rsid w:val="00352EB7"/>
    <w:rsid w:val="00353A00"/>
    <w:rsid w:val="00353CE9"/>
    <w:rsid w:val="00355FFB"/>
    <w:rsid w:val="00360658"/>
    <w:rsid w:val="00360950"/>
    <w:rsid w:val="00362813"/>
    <w:rsid w:val="00363358"/>
    <w:rsid w:val="00366C2E"/>
    <w:rsid w:val="00367C0E"/>
    <w:rsid w:val="0037043C"/>
    <w:rsid w:val="00370B12"/>
    <w:rsid w:val="00374135"/>
    <w:rsid w:val="00374688"/>
    <w:rsid w:val="00375111"/>
    <w:rsid w:val="003779DB"/>
    <w:rsid w:val="00377F3E"/>
    <w:rsid w:val="0038164A"/>
    <w:rsid w:val="00381BC8"/>
    <w:rsid w:val="00381D6A"/>
    <w:rsid w:val="003835FB"/>
    <w:rsid w:val="00384ECC"/>
    <w:rsid w:val="00387E7D"/>
    <w:rsid w:val="003901D5"/>
    <w:rsid w:val="0039023A"/>
    <w:rsid w:val="00390B12"/>
    <w:rsid w:val="00392531"/>
    <w:rsid w:val="003936FF"/>
    <w:rsid w:val="003964CF"/>
    <w:rsid w:val="003A0CB8"/>
    <w:rsid w:val="003A0DAF"/>
    <w:rsid w:val="003A6A97"/>
    <w:rsid w:val="003B29C6"/>
    <w:rsid w:val="003B4402"/>
    <w:rsid w:val="003B5BF6"/>
    <w:rsid w:val="003B7A65"/>
    <w:rsid w:val="003C11D1"/>
    <w:rsid w:val="003C11ED"/>
    <w:rsid w:val="003C5FF3"/>
    <w:rsid w:val="003C7971"/>
    <w:rsid w:val="003C79B7"/>
    <w:rsid w:val="003C7B07"/>
    <w:rsid w:val="003D1145"/>
    <w:rsid w:val="003D1295"/>
    <w:rsid w:val="003D1DD5"/>
    <w:rsid w:val="003D29C5"/>
    <w:rsid w:val="003E4ED8"/>
    <w:rsid w:val="003E5314"/>
    <w:rsid w:val="003E6609"/>
    <w:rsid w:val="003E752A"/>
    <w:rsid w:val="003E7B2D"/>
    <w:rsid w:val="003F5C82"/>
    <w:rsid w:val="003F5F0E"/>
    <w:rsid w:val="003F7880"/>
    <w:rsid w:val="003F7A3A"/>
    <w:rsid w:val="003F7D29"/>
    <w:rsid w:val="00402994"/>
    <w:rsid w:val="00402A62"/>
    <w:rsid w:val="004037AB"/>
    <w:rsid w:val="00404252"/>
    <w:rsid w:val="004123D7"/>
    <w:rsid w:val="0041291C"/>
    <w:rsid w:val="00414A57"/>
    <w:rsid w:val="00420944"/>
    <w:rsid w:val="00425ED5"/>
    <w:rsid w:val="004260AA"/>
    <w:rsid w:val="004265EC"/>
    <w:rsid w:val="00432D2C"/>
    <w:rsid w:val="0043449F"/>
    <w:rsid w:val="00440212"/>
    <w:rsid w:val="00442C5B"/>
    <w:rsid w:val="0044322D"/>
    <w:rsid w:val="00444E46"/>
    <w:rsid w:val="00450C3C"/>
    <w:rsid w:val="004517D0"/>
    <w:rsid w:val="00454A6B"/>
    <w:rsid w:val="0045650D"/>
    <w:rsid w:val="00456B40"/>
    <w:rsid w:val="0045787C"/>
    <w:rsid w:val="0046168D"/>
    <w:rsid w:val="0046255C"/>
    <w:rsid w:val="004648EF"/>
    <w:rsid w:val="00465912"/>
    <w:rsid w:val="004661A3"/>
    <w:rsid w:val="00475183"/>
    <w:rsid w:val="0047722B"/>
    <w:rsid w:val="004778C3"/>
    <w:rsid w:val="00483058"/>
    <w:rsid w:val="0048712C"/>
    <w:rsid w:val="0049249B"/>
    <w:rsid w:val="00492C80"/>
    <w:rsid w:val="00493093"/>
    <w:rsid w:val="00495750"/>
    <w:rsid w:val="004A22F7"/>
    <w:rsid w:val="004A39A8"/>
    <w:rsid w:val="004A4343"/>
    <w:rsid w:val="004B37D4"/>
    <w:rsid w:val="004B4FF0"/>
    <w:rsid w:val="004B6DF9"/>
    <w:rsid w:val="004C0E3B"/>
    <w:rsid w:val="004C2590"/>
    <w:rsid w:val="004C2E6D"/>
    <w:rsid w:val="004C385B"/>
    <w:rsid w:val="004C4EEE"/>
    <w:rsid w:val="004C4F35"/>
    <w:rsid w:val="004C5B13"/>
    <w:rsid w:val="004C7556"/>
    <w:rsid w:val="004D2D69"/>
    <w:rsid w:val="004E1D92"/>
    <w:rsid w:val="004E52DC"/>
    <w:rsid w:val="004E79F8"/>
    <w:rsid w:val="004F0B71"/>
    <w:rsid w:val="004F0DF9"/>
    <w:rsid w:val="004F3358"/>
    <w:rsid w:val="004F36FE"/>
    <w:rsid w:val="004F60D2"/>
    <w:rsid w:val="004F711C"/>
    <w:rsid w:val="004F7AC8"/>
    <w:rsid w:val="004F7BF3"/>
    <w:rsid w:val="004F7EA9"/>
    <w:rsid w:val="005008AC"/>
    <w:rsid w:val="0050203E"/>
    <w:rsid w:val="00506F59"/>
    <w:rsid w:val="0051430C"/>
    <w:rsid w:val="00515FE7"/>
    <w:rsid w:val="005160D2"/>
    <w:rsid w:val="005207DD"/>
    <w:rsid w:val="00521192"/>
    <w:rsid w:val="00521683"/>
    <w:rsid w:val="005301F4"/>
    <w:rsid w:val="0053070C"/>
    <w:rsid w:val="005322C6"/>
    <w:rsid w:val="00534331"/>
    <w:rsid w:val="005366C8"/>
    <w:rsid w:val="00540281"/>
    <w:rsid w:val="0054394B"/>
    <w:rsid w:val="005440BB"/>
    <w:rsid w:val="00545DD1"/>
    <w:rsid w:val="005473FA"/>
    <w:rsid w:val="00547ABE"/>
    <w:rsid w:val="0055078E"/>
    <w:rsid w:val="0055146F"/>
    <w:rsid w:val="0055403A"/>
    <w:rsid w:val="00555BF2"/>
    <w:rsid w:val="005629F4"/>
    <w:rsid w:val="00564A74"/>
    <w:rsid w:val="00567E57"/>
    <w:rsid w:val="00575580"/>
    <w:rsid w:val="00575BEE"/>
    <w:rsid w:val="00576025"/>
    <w:rsid w:val="00577702"/>
    <w:rsid w:val="00585110"/>
    <w:rsid w:val="005864DA"/>
    <w:rsid w:val="00591CB8"/>
    <w:rsid w:val="00595A83"/>
    <w:rsid w:val="005969D9"/>
    <w:rsid w:val="005A0532"/>
    <w:rsid w:val="005A0F2E"/>
    <w:rsid w:val="005A2462"/>
    <w:rsid w:val="005A34E6"/>
    <w:rsid w:val="005A3C31"/>
    <w:rsid w:val="005A73CE"/>
    <w:rsid w:val="005A7A02"/>
    <w:rsid w:val="005B018C"/>
    <w:rsid w:val="005B0B12"/>
    <w:rsid w:val="005B3FC8"/>
    <w:rsid w:val="005B6341"/>
    <w:rsid w:val="005B6539"/>
    <w:rsid w:val="005B7A23"/>
    <w:rsid w:val="005B7C48"/>
    <w:rsid w:val="005C0BF1"/>
    <w:rsid w:val="005C1306"/>
    <w:rsid w:val="005C26EE"/>
    <w:rsid w:val="005C2905"/>
    <w:rsid w:val="005C4C35"/>
    <w:rsid w:val="005C4D2B"/>
    <w:rsid w:val="005D0192"/>
    <w:rsid w:val="005D01AA"/>
    <w:rsid w:val="005D20F7"/>
    <w:rsid w:val="005D2492"/>
    <w:rsid w:val="005D292E"/>
    <w:rsid w:val="005D396A"/>
    <w:rsid w:val="005D48DF"/>
    <w:rsid w:val="005D6B59"/>
    <w:rsid w:val="005E0DEF"/>
    <w:rsid w:val="005E1FEE"/>
    <w:rsid w:val="005E2A41"/>
    <w:rsid w:val="005E5666"/>
    <w:rsid w:val="005E68B7"/>
    <w:rsid w:val="005F1D79"/>
    <w:rsid w:val="005F1E88"/>
    <w:rsid w:val="005F2162"/>
    <w:rsid w:val="005F302D"/>
    <w:rsid w:val="005F6743"/>
    <w:rsid w:val="005F732E"/>
    <w:rsid w:val="00601BA1"/>
    <w:rsid w:val="0060273A"/>
    <w:rsid w:val="00611104"/>
    <w:rsid w:val="00612075"/>
    <w:rsid w:val="00612E6F"/>
    <w:rsid w:val="0061339E"/>
    <w:rsid w:val="00613643"/>
    <w:rsid w:val="006142AF"/>
    <w:rsid w:val="00616EE5"/>
    <w:rsid w:val="0061783D"/>
    <w:rsid w:val="0062316D"/>
    <w:rsid w:val="00623418"/>
    <w:rsid w:val="0062719C"/>
    <w:rsid w:val="006312C0"/>
    <w:rsid w:val="00633E28"/>
    <w:rsid w:val="00633ECC"/>
    <w:rsid w:val="00634814"/>
    <w:rsid w:val="00634AFB"/>
    <w:rsid w:val="006372D4"/>
    <w:rsid w:val="006443DF"/>
    <w:rsid w:val="006443F5"/>
    <w:rsid w:val="00645184"/>
    <w:rsid w:val="0064660D"/>
    <w:rsid w:val="00646CCA"/>
    <w:rsid w:val="00651A6F"/>
    <w:rsid w:val="0065389E"/>
    <w:rsid w:val="0065397C"/>
    <w:rsid w:val="00653F52"/>
    <w:rsid w:val="00655FA7"/>
    <w:rsid w:val="00656381"/>
    <w:rsid w:val="00660E47"/>
    <w:rsid w:val="006643E7"/>
    <w:rsid w:val="0067355B"/>
    <w:rsid w:val="00675AD6"/>
    <w:rsid w:val="0068021A"/>
    <w:rsid w:val="006802D9"/>
    <w:rsid w:val="006812E9"/>
    <w:rsid w:val="0068419F"/>
    <w:rsid w:val="00685689"/>
    <w:rsid w:val="00687EAF"/>
    <w:rsid w:val="006932DA"/>
    <w:rsid w:val="0069381B"/>
    <w:rsid w:val="006952B9"/>
    <w:rsid w:val="00695E8C"/>
    <w:rsid w:val="00697AD3"/>
    <w:rsid w:val="006A4900"/>
    <w:rsid w:val="006A6F7D"/>
    <w:rsid w:val="006A759E"/>
    <w:rsid w:val="006A7A82"/>
    <w:rsid w:val="006B13D3"/>
    <w:rsid w:val="006B1DA8"/>
    <w:rsid w:val="006B410C"/>
    <w:rsid w:val="006C2686"/>
    <w:rsid w:val="006C2CFF"/>
    <w:rsid w:val="006C4038"/>
    <w:rsid w:val="006C5FEE"/>
    <w:rsid w:val="006C6D1C"/>
    <w:rsid w:val="006C7326"/>
    <w:rsid w:val="006D086B"/>
    <w:rsid w:val="006D0B56"/>
    <w:rsid w:val="006D1D9F"/>
    <w:rsid w:val="006D49C4"/>
    <w:rsid w:val="006D6A1F"/>
    <w:rsid w:val="006D7ED6"/>
    <w:rsid w:val="006E6528"/>
    <w:rsid w:val="006E7F25"/>
    <w:rsid w:val="006F0DC6"/>
    <w:rsid w:val="006F206A"/>
    <w:rsid w:val="006F71E9"/>
    <w:rsid w:val="006F7C9C"/>
    <w:rsid w:val="006F7CFD"/>
    <w:rsid w:val="00702102"/>
    <w:rsid w:val="00703E8D"/>
    <w:rsid w:val="00704A60"/>
    <w:rsid w:val="00704E76"/>
    <w:rsid w:val="0070530B"/>
    <w:rsid w:val="00711DAA"/>
    <w:rsid w:val="00715324"/>
    <w:rsid w:val="00715C60"/>
    <w:rsid w:val="00716EB7"/>
    <w:rsid w:val="007222A7"/>
    <w:rsid w:val="00722406"/>
    <w:rsid w:val="007239CF"/>
    <w:rsid w:val="00723A9A"/>
    <w:rsid w:val="00723F0F"/>
    <w:rsid w:val="007253C8"/>
    <w:rsid w:val="00730C79"/>
    <w:rsid w:val="00730F67"/>
    <w:rsid w:val="007316E2"/>
    <w:rsid w:val="00734137"/>
    <w:rsid w:val="00737647"/>
    <w:rsid w:val="00746471"/>
    <w:rsid w:val="00753543"/>
    <w:rsid w:val="0075700A"/>
    <w:rsid w:val="0075785C"/>
    <w:rsid w:val="007578E4"/>
    <w:rsid w:val="0076052B"/>
    <w:rsid w:val="00763A2C"/>
    <w:rsid w:val="00764056"/>
    <w:rsid w:val="00764982"/>
    <w:rsid w:val="0076789A"/>
    <w:rsid w:val="00770566"/>
    <w:rsid w:val="00772F91"/>
    <w:rsid w:val="007779DE"/>
    <w:rsid w:val="00780E4B"/>
    <w:rsid w:val="007830D7"/>
    <w:rsid w:val="00785963"/>
    <w:rsid w:val="00785FD7"/>
    <w:rsid w:val="007866AA"/>
    <w:rsid w:val="00790128"/>
    <w:rsid w:val="007916DD"/>
    <w:rsid w:val="00796B92"/>
    <w:rsid w:val="00797832"/>
    <w:rsid w:val="007A0451"/>
    <w:rsid w:val="007A1C37"/>
    <w:rsid w:val="007A444E"/>
    <w:rsid w:val="007A4A68"/>
    <w:rsid w:val="007A7D88"/>
    <w:rsid w:val="007B1A73"/>
    <w:rsid w:val="007B2397"/>
    <w:rsid w:val="007B3D21"/>
    <w:rsid w:val="007C06A2"/>
    <w:rsid w:val="007C1C0A"/>
    <w:rsid w:val="007C3CFB"/>
    <w:rsid w:val="007D0D4A"/>
    <w:rsid w:val="007D0E09"/>
    <w:rsid w:val="007D4656"/>
    <w:rsid w:val="007D5878"/>
    <w:rsid w:val="007E3431"/>
    <w:rsid w:val="007E42A2"/>
    <w:rsid w:val="007E5118"/>
    <w:rsid w:val="007E5B26"/>
    <w:rsid w:val="007E5FC6"/>
    <w:rsid w:val="007E6912"/>
    <w:rsid w:val="007F1AD5"/>
    <w:rsid w:val="007F326C"/>
    <w:rsid w:val="007F34B6"/>
    <w:rsid w:val="007F4ABB"/>
    <w:rsid w:val="007F4D4F"/>
    <w:rsid w:val="007F7E94"/>
    <w:rsid w:val="00801573"/>
    <w:rsid w:val="00801C43"/>
    <w:rsid w:val="008020A0"/>
    <w:rsid w:val="00803AA8"/>
    <w:rsid w:val="00804722"/>
    <w:rsid w:val="00806301"/>
    <w:rsid w:val="00806424"/>
    <w:rsid w:val="00813607"/>
    <w:rsid w:val="00831A4B"/>
    <w:rsid w:val="008331B0"/>
    <w:rsid w:val="00833F96"/>
    <w:rsid w:val="00834D63"/>
    <w:rsid w:val="00835369"/>
    <w:rsid w:val="00835933"/>
    <w:rsid w:val="00836115"/>
    <w:rsid w:val="0083707D"/>
    <w:rsid w:val="00837817"/>
    <w:rsid w:val="0084028D"/>
    <w:rsid w:val="0084188A"/>
    <w:rsid w:val="0084298B"/>
    <w:rsid w:val="00843478"/>
    <w:rsid w:val="0084406E"/>
    <w:rsid w:val="0084408B"/>
    <w:rsid w:val="008455B7"/>
    <w:rsid w:val="00845B3F"/>
    <w:rsid w:val="00846D02"/>
    <w:rsid w:val="008523D9"/>
    <w:rsid w:val="00854087"/>
    <w:rsid w:val="0085469B"/>
    <w:rsid w:val="008571CA"/>
    <w:rsid w:val="00864F4B"/>
    <w:rsid w:val="008663E0"/>
    <w:rsid w:val="00866E1E"/>
    <w:rsid w:val="00873C29"/>
    <w:rsid w:val="00875C8B"/>
    <w:rsid w:val="00881CAE"/>
    <w:rsid w:val="0088208F"/>
    <w:rsid w:val="008847B7"/>
    <w:rsid w:val="00885194"/>
    <w:rsid w:val="00885EDA"/>
    <w:rsid w:val="00890703"/>
    <w:rsid w:val="00891741"/>
    <w:rsid w:val="00891EE7"/>
    <w:rsid w:val="00891FA8"/>
    <w:rsid w:val="00893B51"/>
    <w:rsid w:val="00894DD6"/>
    <w:rsid w:val="008952A3"/>
    <w:rsid w:val="00896247"/>
    <w:rsid w:val="008965E7"/>
    <w:rsid w:val="0089733E"/>
    <w:rsid w:val="008977D6"/>
    <w:rsid w:val="008A297B"/>
    <w:rsid w:val="008A38B1"/>
    <w:rsid w:val="008A3C84"/>
    <w:rsid w:val="008A6861"/>
    <w:rsid w:val="008B00BD"/>
    <w:rsid w:val="008B7D74"/>
    <w:rsid w:val="008C04B3"/>
    <w:rsid w:val="008C1D9D"/>
    <w:rsid w:val="008D1E21"/>
    <w:rsid w:val="008D4088"/>
    <w:rsid w:val="008D424C"/>
    <w:rsid w:val="008D7F86"/>
    <w:rsid w:val="008E50B8"/>
    <w:rsid w:val="008F1232"/>
    <w:rsid w:val="008F245E"/>
    <w:rsid w:val="008F2729"/>
    <w:rsid w:val="008F2B78"/>
    <w:rsid w:val="008F4A39"/>
    <w:rsid w:val="008F4E59"/>
    <w:rsid w:val="008F63FB"/>
    <w:rsid w:val="008F64EB"/>
    <w:rsid w:val="008F70DD"/>
    <w:rsid w:val="008F7146"/>
    <w:rsid w:val="00902E6A"/>
    <w:rsid w:val="009129B8"/>
    <w:rsid w:val="00912E9D"/>
    <w:rsid w:val="00914CEE"/>
    <w:rsid w:val="0091512E"/>
    <w:rsid w:val="0091580A"/>
    <w:rsid w:val="00917262"/>
    <w:rsid w:val="00924281"/>
    <w:rsid w:val="009269D3"/>
    <w:rsid w:val="0093233B"/>
    <w:rsid w:val="0093296D"/>
    <w:rsid w:val="00933FE6"/>
    <w:rsid w:val="00937257"/>
    <w:rsid w:val="00937D85"/>
    <w:rsid w:val="009414C0"/>
    <w:rsid w:val="00941D4C"/>
    <w:rsid w:val="00941F40"/>
    <w:rsid w:val="009457C7"/>
    <w:rsid w:val="009469E7"/>
    <w:rsid w:val="00950F73"/>
    <w:rsid w:val="00955F5D"/>
    <w:rsid w:val="009561FB"/>
    <w:rsid w:val="00961C38"/>
    <w:rsid w:val="00962D10"/>
    <w:rsid w:val="00965422"/>
    <w:rsid w:val="00967603"/>
    <w:rsid w:val="00972270"/>
    <w:rsid w:val="009725BE"/>
    <w:rsid w:val="009763DC"/>
    <w:rsid w:val="009775C5"/>
    <w:rsid w:val="00982308"/>
    <w:rsid w:val="009826DB"/>
    <w:rsid w:val="009826ED"/>
    <w:rsid w:val="00983429"/>
    <w:rsid w:val="00984E23"/>
    <w:rsid w:val="009854CE"/>
    <w:rsid w:val="00985A08"/>
    <w:rsid w:val="009873DE"/>
    <w:rsid w:val="009918AF"/>
    <w:rsid w:val="0099302E"/>
    <w:rsid w:val="0099377E"/>
    <w:rsid w:val="00994A7B"/>
    <w:rsid w:val="00996D98"/>
    <w:rsid w:val="00997F99"/>
    <w:rsid w:val="009A0C34"/>
    <w:rsid w:val="009A1C83"/>
    <w:rsid w:val="009A1E13"/>
    <w:rsid w:val="009A5DFD"/>
    <w:rsid w:val="009A6501"/>
    <w:rsid w:val="009A7573"/>
    <w:rsid w:val="009B1AF8"/>
    <w:rsid w:val="009B36BE"/>
    <w:rsid w:val="009B5722"/>
    <w:rsid w:val="009C035A"/>
    <w:rsid w:val="009C06F7"/>
    <w:rsid w:val="009C0F76"/>
    <w:rsid w:val="009C1296"/>
    <w:rsid w:val="009C570C"/>
    <w:rsid w:val="009C5B4B"/>
    <w:rsid w:val="009C754B"/>
    <w:rsid w:val="009D1D30"/>
    <w:rsid w:val="009D3CE2"/>
    <w:rsid w:val="009D4107"/>
    <w:rsid w:val="009D786F"/>
    <w:rsid w:val="009E034A"/>
    <w:rsid w:val="009E03F1"/>
    <w:rsid w:val="009E4543"/>
    <w:rsid w:val="009E5BC6"/>
    <w:rsid w:val="009E5D7B"/>
    <w:rsid w:val="009F05F2"/>
    <w:rsid w:val="009F2F29"/>
    <w:rsid w:val="00A04C33"/>
    <w:rsid w:val="00A06CEF"/>
    <w:rsid w:val="00A07F9B"/>
    <w:rsid w:val="00A12420"/>
    <w:rsid w:val="00A209B9"/>
    <w:rsid w:val="00A2540D"/>
    <w:rsid w:val="00A27532"/>
    <w:rsid w:val="00A27F62"/>
    <w:rsid w:val="00A31DB5"/>
    <w:rsid w:val="00A32A51"/>
    <w:rsid w:val="00A34B13"/>
    <w:rsid w:val="00A35502"/>
    <w:rsid w:val="00A35FDB"/>
    <w:rsid w:val="00A40EE4"/>
    <w:rsid w:val="00A428B8"/>
    <w:rsid w:val="00A429B8"/>
    <w:rsid w:val="00A45824"/>
    <w:rsid w:val="00A462C3"/>
    <w:rsid w:val="00A5210F"/>
    <w:rsid w:val="00A52D6B"/>
    <w:rsid w:val="00A56223"/>
    <w:rsid w:val="00A611D2"/>
    <w:rsid w:val="00A618E0"/>
    <w:rsid w:val="00A63D97"/>
    <w:rsid w:val="00A6571F"/>
    <w:rsid w:val="00A65C71"/>
    <w:rsid w:val="00A67538"/>
    <w:rsid w:val="00A708FF"/>
    <w:rsid w:val="00A730A7"/>
    <w:rsid w:val="00A809EC"/>
    <w:rsid w:val="00A8528B"/>
    <w:rsid w:val="00A85E67"/>
    <w:rsid w:val="00A85F5D"/>
    <w:rsid w:val="00A86C9B"/>
    <w:rsid w:val="00A925C8"/>
    <w:rsid w:val="00A926BA"/>
    <w:rsid w:val="00A929B0"/>
    <w:rsid w:val="00AA1465"/>
    <w:rsid w:val="00AA4E2B"/>
    <w:rsid w:val="00AA5FE5"/>
    <w:rsid w:val="00AB10EE"/>
    <w:rsid w:val="00AB2AC6"/>
    <w:rsid w:val="00AB408E"/>
    <w:rsid w:val="00AB792D"/>
    <w:rsid w:val="00AC11DF"/>
    <w:rsid w:val="00AC295B"/>
    <w:rsid w:val="00AC5F81"/>
    <w:rsid w:val="00AD04B1"/>
    <w:rsid w:val="00AD1C6F"/>
    <w:rsid w:val="00AD2DCA"/>
    <w:rsid w:val="00AD51EA"/>
    <w:rsid w:val="00AD5AC7"/>
    <w:rsid w:val="00AD5C45"/>
    <w:rsid w:val="00AE2092"/>
    <w:rsid w:val="00AE347F"/>
    <w:rsid w:val="00AE5BA7"/>
    <w:rsid w:val="00AE78B6"/>
    <w:rsid w:val="00AF0F75"/>
    <w:rsid w:val="00AF427D"/>
    <w:rsid w:val="00AF4A91"/>
    <w:rsid w:val="00AF520F"/>
    <w:rsid w:val="00B0124E"/>
    <w:rsid w:val="00B0128B"/>
    <w:rsid w:val="00B02960"/>
    <w:rsid w:val="00B03891"/>
    <w:rsid w:val="00B04920"/>
    <w:rsid w:val="00B050A8"/>
    <w:rsid w:val="00B07AAB"/>
    <w:rsid w:val="00B12BBD"/>
    <w:rsid w:val="00B13903"/>
    <w:rsid w:val="00B16C06"/>
    <w:rsid w:val="00B16F93"/>
    <w:rsid w:val="00B22919"/>
    <w:rsid w:val="00B2363E"/>
    <w:rsid w:val="00B2659D"/>
    <w:rsid w:val="00B309CC"/>
    <w:rsid w:val="00B34298"/>
    <w:rsid w:val="00B35A6C"/>
    <w:rsid w:val="00B41856"/>
    <w:rsid w:val="00B420E1"/>
    <w:rsid w:val="00B42175"/>
    <w:rsid w:val="00B44775"/>
    <w:rsid w:val="00B45197"/>
    <w:rsid w:val="00B47428"/>
    <w:rsid w:val="00B50CA8"/>
    <w:rsid w:val="00B513E6"/>
    <w:rsid w:val="00B51FA1"/>
    <w:rsid w:val="00B52310"/>
    <w:rsid w:val="00B53609"/>
    <w:rsid w:val="00B5486B"/>
    <w:rsid w:val="00B617A3"/>
    <w:rsid w:val="00B6216F"/>
    <w:rsid w:val="00B6310F"/>
    <w:rsid w:val="00B632AC"/>
    <w:rsid w:val="00B6406F"/>
    <w:rsid w:val="00B64556"/>
    <w:rsid w:val="00B65A3F"/>
    <w:rsid w:val="00B65E03"/>
    <w:rsid w:val="00B76A79"/>
    <w:rsid w:val="00B779BA"/>
    <w:rsid w:val="00B81542"/>
    <w:rsid w:val="00B81ADA"/>
    <w:rsid w:val="00B836DE"/>
    <w:rsid w:val="00B852C6"/>
    <w:rsid w:val="00B900C1"/>
    <w:rsid w:val="00B915D3"/>
    <w:rsid w:val="00B91A53"/>
    <w:rsid w:val="00B970B3"/>
    <w:rsid w:val="00BA04FD"/>
    <w:rsid w:val="00BA3A94"/>
    <w:rsid w:val="00BA3B54"/>
    <w:rsid w:val="00BA4B83"/>
    <w:rsid w:val="00BA6FEB"/>
    <w:rsid w:val="00BB085F"/>
    <w:rsid w:val="00BB1842"/>
    <w:rsid w:val="00BB1AB3"/>
    <w:rsid w:val="00BB5ADA"/>
    <w:rsid w:val="00BB5BB5"/>
    <w:rsid w:val="00BB62EA"/>
    <w:rsid w:val="00BC400C"/>
    <w:rsid w:val="00BD1509"/>
    <w:rsid w:val="00BE06A2"/>
    <w:rsid w:val="00BE153A"/>
    <w:rsid w:val="00BE2653"/>
    <w:rsid w:val="00BE2E9D"/>
    <w:rsid w:val="00BF5F34"/>
    <w:rsid w:val="00C00FB6"/>
    <w:rsid w:val="00C02AFA"/>
    <w:rsid w:val="00C030D9"/>
    <w:rsid w:val="00C07CEC"/>
    <w:rsid w:val="00C111F9"/>
    <w:rsid w:val="00C11E75"/>
    <w:rsid w:val="00C13417"/>
    <w:rsid w:val="00C16309"/>
    <w:rsid w:val="00C178A5"/>
    <w:rsid w:val="00C1793F"/>
    <w:rsid w:val="00C20808"/>
    <w:rsid w:val="00C21082"/>
    <w:rsid w:val="00C228B8"/>
    <w:rsid w:val="00C22956"/>
    <w:rsid w:val="00C2463E"/>
    <w:rsid w:val="00C259D2"/>
    <w:rsid w:val="00C3186D"/>
    <w:rsid w:val="00C31A06"/>
    <w:rsid w:val="00C332D7"/>
    <w:rsid w:val="00C33CF9"/>
    <w:rsid w:val="00C34BBC"/>
    <w:rsid w:val="00C3734B"/>
    <w:rsid w:val="00C411FA"/>
    <w:rsid w:val="00C413ED"/>
    <w:rsid w:val="00C42B52"/>
    <w:rsid w:val="00C44F37"/>
    <w:rsid w:val="00C45BFB"/>
    <w:rsid w:val="00C47233"/>
    <w:rsid w:val="00C52BE2"/>
    <w:rsid w:val="00C55696"/>
    <w:rsid w:val="00C65E2E"/>
    <w:rsid w:val="00C718B9"/>
    <w:rsid w:val="00C71FF1"/>
    <w:rsid w:val="00C76637"/>
    <w:rsid w:val="00C76B54"/>
    <w:rsid w:val="00C76BC8"/>
    <w:rsid w:val="00C77116"/>
    <w:rsid w:val="00C8015F"/>
    <w:rsid w:val="00C804FB"/>
    <w:rsid w:val="00C82C65"/>
    <w:rsid w:val="00C86814"/>
    <w:rsid w:val="00C86FF1"/>
    <w:rsid w:val="00C91449"/>
    <w:rsid w:val="00C952EE"/>
    <w:rsid w:val="00CA0373"/>
    <w:rsid w:val="00CA4021"/>
    <w:rsid w:val="00CA629D"/>
    <w:rsid w:val="00CA68A7"/>
    <w:rsid w:val="00CA7733"/>
    <w:rsid w:val="00CB13D0"/>
    <w:rsid w:val="00CB3715"/>
    <w:rsid w:val="00CB5760"/>
    <w:rsid w:val="00CB7198"/>
    <w:rsid w:val="00CC1099"/>
    <w:rsid w:val="00CC135A"/>
    <w:rsid w:val="00CC23C8"/>
    <w:rsid w:val="00CC326E"/>
    <w:rsid w:val="00CC5AF2"/>
    <w:rsid w:val="00CC6A03"/>
    <w:rsid w:val="00CD0350"/>
    <w:rsid w:val="00CD2091"/>
    <w:rsid w:val="00CD24DA"/>
    <w:rsid w:val="00CE019E"/>
    <w:rsid w:val="00CE236F"/>
    <w:rsid w:val="00CE298C"/>
    <w:rsid w:val="00CE36A2"/>
    <w:rsid w:val="00CE3907"/>
    <w:rsid w:val="00CE3CE5"/>
    <w:rsid w:val="00CE4938"/>
    <w:rsid w:val="00CF00A8"/>
    <w:rsid w:val="00CF05AE"/>
    <w:rsid w:val="00CF0B0B"/>
    <w:rsid w:val="00CF4EA7"/>
    <w:rsid w:val="00D001B7"/>
    <w:rsid w:val="00D05FCC"/>
    <w:rsid w:val="00D12692"/>
    <w:rsid w:val="00D12B1A"/>
    <w:rsid w:val="00D14A7C"/>
    <w:rsid w:val="00D151BC"/>
    <w:rsid w:val="00D15868"/>
    <w:rsid w:val="00D17C5E"/>
    <w:rsid w:val="00D17D3A"/>
    <w:rsid w:val="00D20FE0"/>
    <w:rsid w:val="00D22573"/>
    <w:rsid w:val="00D3252C"/>
    <w:rsid w:val="00D32A64"/>
    <w:rsid w:val="00D377F1"/>
    <w:rsid w:val="00D40DED"/>
    <w:rsid w:val="00D41099"/>
    <w:rsid w:val="00D46A08"/>
    <w:rsid w:val="00D51FF6"/>
    <w:rsid w:val="00D5580B"/>
    <w:rsid w:val="00D56BEE"/>
    <w:rsid w:val="00D57C75"/>
    <w:rsid w:val="00D6333E"/>
    <w:rsid w:val="00D649E7"/>
    <w:rsid w:val="00D66446"/>
    <w:rsid w:val="00D66615"/>
    <w:rsid w:val="00D66A77"/>
    <w:rsid w:val="00D70334"/>
    <w:rsid w:val="00D75449"/>
    <w:rsid w:val="00D81140"/>
    <w:rsid w:val="00D8257E"/>
    <w:rsid w:val="00D83DF8"/>
    <w:rsid w:val="00D85F0E"/>
    <w:rsid w:val="00D86DD0"/>
    <w:rsid w:val="00D903F6"/>
    <w:rsid w:val="00D90A09"/>
    <w:rsid w:val="00D90DF0"/>
    <w:rsid w:val="00D91576"/>
    <w:rsid w:val="00D927BB"/>
    <w:rsid w:val="00D94D38"/>
    <w:rsid w:val="00D95C78"/>
    <w:rsid w:val="00DA1408"/>
    <w:rsid w:val="00DA1AE4"/>
    <w:rsid w:val="00DA5FE5"/>
    <w:rsid w:val="00DB2D3D"/>
    <w:rsid w:val="00DB35E2"/>
    <w:rsid w:val="00DB39A9"/>
    <w:rsid w:val="00DB7C6A"/>
    <w:rsid w:val="00DC0CDA"/>
    <w:rsid w:val="00DC237F"/>
    <w:rsid w:val="00DC4BE4"/>
    <w:rsid w:val="00DC6005"/>
    <w:rsid w:val="00DC6490"/>
    <w:rsid w:val="00DD0E78"/>
    <w:rsid w:val="00DD1B8F"/>
    <w:rsid w:val="00DD51E2"/>
    <w:rsid w:val="00DD6B4C"/>
    <w:rsid w:val="00DD6F68"/>
    <w:rsid w:val="00DE3487"/>
    <w:rsid w:val="00DE6EF6"/>
    <w:rsid w:val="00DE7DD5"/>
    <w:rsid w:val="00DF018A"/>
    <w:rsid w:val="00DF084B"/>
    <w:rsid w:val="00DF1647"/>
    <w:rsid w:val="00DF1E17"/>
    <w:rsid w:val="00DF34BA"/>
    <w:rsid w:val="00DF36FC"/>
    <w:rsid w:val="00DF382C"/>
    <w:rsid w:val="00DF534E"/>
    <w:rsid w:val="00DF68CF"/>
    <w:rsid w:val="00DF716E"/>
    <w:rsid w:val="00E005A9"/>
    <w:rsid w:val="00E012CB"/>
    <w:rsid w:val="00E024AA"/>
    <w:rsid w:val="00E02AB6"/>
    <w:rsid w:val="00E05621"/>
    <w:rsid w:val="00E06962"/>
    <w:rsid w:val="00E11882"/>
    <w:rsid w:val="00E17F3C"/>
    <w:rsid w:val="00E25E91"/>
    <w:rsid w:val="00E2639F"/>
    <w:rsid w:val="00E26E7B"/>
    <w:rsid w:val="00E275B0"/>
    <w:rsid w:val="00E321D7"/>
    <w:rsid w:val="00E32F0B"/>
    <w:rsid w:val="00E36751"/>
    <w:rsid w:val="00E37304"/>
    <w:rsid w:val="00E40ABB"/>
    <w:rsid w:val="00E45052"/>
    <w:rsid w:val="00E51345"/>
    <w:rsid w:val="00E55B8B"/>
    <w:rsid w:val="00E6063B"/>
    <w:rsid w:val="00E60E64"/>
    <w:rsid w:val="00E632AA"/>
    <w:rsid w:val="00E63BA0"/>
    <w:rsid w:val="00E648BD"/>
    <w:rsid w:val="00E71517"/>
    <w:rsid w:val="00E72B05"/>
    <w:rsid w:val="00E72F0E"/>
    <w:rsid w:val="00E74DFD"/>
    <w:rsid w:val="00E84AFA"/>
    <w:rsid w:val="00E8510E"/>
    <w:rsid w:val="00E85FDA"/>
    <w:rsid w:val="00E86D7F"/>
    <w:rsid w:val="00E91F6E"/>
    <w:rsid w:val="00E92C21"/>
    <w:rsid w:val="00EA0C7C"/>
    <w:rsid w:val="00EA1EB3"/>
    <w:rsid w:val="00EA5611"/>
    <w:rsid w:val="00EA5A19"/>
    <w:rsid w:val="00EA5D29"/>
    <w:rsid w:val="00EA5E44"/>
    <w:rsid w:val="00EA7166"/>
    <w:rsid w:val="00EA7B86"/>
    <w:rsid w:val="00EC1ACD"/>
    <w:rsid w:val="00EC1DDF"/>
    <w:rsid w:val="00EC1F94"/>
    <w:rsid w:val="00ED2A39"/>
    <w:rsid w:val="00ED4215"/>
    <w:rsid w:val="00ED4BDA"/>
    <w:rsid w:val="00ED4FD7"/>
    <w:rsid w:val="00ED5676"/>
    <w:rsid w:val="00ED7753"/>
    <w:rsid w:val="00ED7E61"/>
    <w:rsid w:val="00EE325E"/>
    <w:rsid w:val="00EE6580"/>
    <w:rsid w:val="00EE67FF"/>
    <w:rsid w:val="00EE6B3E"/>
    <w:rsid w:val="00EE6E9A"/>
    <w:rsid w:val="00EE72BB"/>
    <w:rsid w:val="00EE76F6"/>
    <w:rsid w:val="00EE7955"/>
    <w:rsid w:val="00EF01DF"/>
    <w:rsid w:val="00EF0395"/>
    <w:rsid w:val="00EF0C2B"/>
    <w:rsid w:val="00EF1DE0"/>
    <w:rsid w:val="00EF2291"/>
    <w:rsid w:val="00EF24B6"/>
    <w:rsid w:val="00EF24C7"/>
    <w:rsid w:val="00EF41AE"/>
    <w:rsid w:val="00EF7B98"/>
    <w:rsid w:val="00F008D2"/>
    <w:rsid w:val="00F00A3D"/>
    <w:rsid w:val="00F02392"/>
    <w:rsid w:val="00F04F3B"/>
    <w:rsid w:val="00F05463"/>
    <w:rsid w:val="00F06866"/>
    <w:rsid w:val="00F06ECA"/>
    <w:rsid w:val="00F0727C"/>
    <w:rsid w:val="00F0764A"/>
    <w:rsid w:val="00F1148C"/>
    <w:rsid w:val="00F132CA"/>
    <w:rsid w:val="00F135A6"/>
    <w:rsid w:val="00F13CF7"/>
    <w:rsid w:val="00F13E11"/>
    <w:rsid w:val="00F1639C"/>
    <w:rsid w:val="00F171E1"/>
    <w:rsid w:val="00F213BF"/>
    <w:rsid w:val="00F237EF"/>
    <w:rsid w:val="00F31AFB"/>
    <w:rsid w:val="00F34AFC"/>
    <w:rsid w:val="00F40A56"/>
    <w:rsid w:val="00F40F35"/>
    <w:rsid w:val="00F47793"/>
    <w:rsid w:val="00F51F4C"/>
    <w:rsid w:val="00F52BBA"/>
    <w:rsid w:val="00F52F18"/>
    <w:rsid w:val="00F54B42"/>
    <w:rsid w:val="00F567A4"/>
    <w:rsid w:val="00F56C92"/>
    <w:rsid w:val="00F61E29"/>
    <w:rsid w:val="00F62069"/>
    <w:rsid w:val="00F62CFF"/>
    <w:rsid w:val="00F663AC"/>
    <w:rsid w:val="00F6640F"/>
    <w:rsid w:val="00F67B2F"/>
    <w:rsid w:val="00F717B4"/>
    <w:rsid w:val="00F76323"/>
    <w:rsid w:val="00F76A0D"/>
    <w:rsid w:val="00F770B4"/>
    <w:rsid w:val="00F81431"/>
    <w:rsid w:val="00F81A59"/>
    <w:rsid w:val="00F82DCA"/>
    <w:rsid w:val="00F90DE0"/>
    <w:rsid w:val="00F947CA"/>
    <w:rsid w:val="00F964B8"/>
    <w:rsid w:val="00F97EEC"/>
    <w:rsid w:val="00FA099D"/>
    <w:rsid w:val="00FA1FBB"/>
    <w:rsid w:val="00FA35B8"/>
    <w:rsid w:val="00FA5C7E"/>
    <w:rsid w:val="00FA6E86"/>
    <w:rsid w:val="00FA751D"/>
    <w:rsid w:val="00FB02EC"/>
    <w:rsid w:val="00FB10A8"/>
    <w:rsid w:val="00FB51CA"/>
    <w:rsid w:val="00FC1A27"/>
    <w:rsid w:val="00FC4AA6"/>
    <w:rsid w:val="00FC57A9"/>
    <w:rsid w:val="00FC6736"/>
    <w:rsid w:val="00FC779D"/>
    <w:rsid w:val="00FD1EC7"/>
    <w:rsid w:val="00FD3D28"/>
    <w:rsid w:val="00FD5291"/>
    <w:rsid w:val="00FD7952"/>
    <w:rsid w:val="00FE2609"/>
    <w:rsid w:val="00FE338B"/>
    <w:rsid w:val="00FE426F"/>
    <w:rsid w:val="00FE4D81"/>
    <w:rsid w:val="00FE6670"/>
    <w:rsid w:val="00FE7A16"/>
    <w:rsid w:val="00FF2672"/>
    <w:rsid w:val="00FF493C"/>
    <w:rsid w:val="00FF4A84"/>
    <w:rsid w:val="00FF6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1C0A"/>
    <w:pPr>
      <w:widowControl w:val="0"/>
    </w:pPr>
    <w:rPr>
      <w:kern w:val="2"/>
      <w:sz w:val="24"/>
      <w:szCs w:val="24"/>
    </w:rPr>
  </w:style>
  <w:style w:type="paragraph" w:styleId="3">
    <w:name w:val="heading 3"/>
    <w:basedOn w:val="a0"/>
    <w:next w:val="a0"/>
    <w:qFormat/>
    <w:rsid w:val="00E8510E"/>
    <w:pPr>
      <w:keepNext/>
      <w:autoSpaceDE w:val="0"/>
      <w:autoSpaceDN w:val="0"/>
      <w:adjustRightInd w:val="0"/>
      <w:spacing w:line="720" w:lineRule="atLeast"/>
      <w:outlineLvl w:val="2"/>
    </w:pPr>
    <w:rPr>
      <w:rFonts w:ascii="Arial"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E8510E"/>
    <w:pPr>
      <w:ind w:left="720" w:hangingChars="300" w:hanging="720"/>
    </w:pPr>
  </w:style>
  <w:style w:type="character" w:customStyle="1" w:styleId="a5">
    <w:name w:val="本文縮排 字元"/>
    <w:basedOn w:val="a1"/>
    <w:link w:val="a4"/>
    <w:rsid w:val="00B07AAB"/>
    <w:rPr>
      <w:kern w:val="2"/>
      <w:sz w:val="24"/>
      <w:szCs w:val="24"/>
    </w:rPr>
  </w:style>
  <w:style w:type="paragraph" w:styleId="2">
    <w:name w:val="Body Text Indent 2"/>
    <w:basedOn w:val="a0"/>
    <w:rsid w:val="00E8510E"/>
    <w:pPr>
      <w:tabs>
        <w:tab w:val="left" w:pos="540"/>
      </w:tabs>
      <w:snapToGrid w:val="0"/>
      <w:spacing w:line="500" w:lineRule="atLeast"/>
      <w:ind w:leftChars="58" w:left="1091" w:hangingChars="340" w:hanging="952"/>
      <w:jc w:val="both"/>
    </w:pPr>
    <w:rPr>
      <w:rFonts w:eastAsia="標楷體"/>
      <w:sz w:val="28"/>
      <w:szCs w:val="28"/>
    </w:rPr>
  </w:style>
  <w:style w:type="paragraph" w:styleId="a6">
    <w:name w:val="Balloon Text"/>
    <w:basedOn w:val="a0"/>
    <w:semiHidden/>
    <w:rsid w:val="00E8510E"/>
    <w:rPr>
      <w:rFonts w:ascii="Arial" w:hAnsi="Arial"/>
      <w:sz w:val="18"/>
      <w:szCs w:val="18"/>
    </w:rPr>
  </w:style>
  <w:style w:type="paragraph" w:styleId="30">
    <w:name w:val="Body Text Indent 3"/>
    <w:basedOn w:val="a0"/>
    <w:rsid w:val="00E8510E"/>
    <w:pPr>
      <w:spacing w:after="120"/>
      <w:ind w:leftChars="200" w:left="480"/>
    </w:pPr>
    <w:rPr>
      <w:sz w:val="16"/>
      <w:szCs w:val="16"/>
    </w:rPr>
  </w:style>
  <w:style w:type="paragraph" w:styleId="a7">
    <w:name w:val="Plain Text"/>
    <w:basedOn w:val="a0"/>
    <w:link w:val="a8"/>
    <w:rsid w:val="00E8510E"/>
    <w:rPr>
      <w:rFonts w:ascii="細明體" w:eastAsia="細明體" w:hAnsi="Courier New"/>
      <w:szCs w:val="20"/>
    </w:rPr>
  </w:style>
  <w:style w:type="character" w:customStyle="1" w:styleId="a8">
    <w:name w:val="純文字 字元"/>
    <w:basedOn w:val="a1"/>
    <w:link w:val="a7"/>
    <w:rsid w:val="000855CC"/>
    <w:rPr>
      <w:rFonts w:ascii="細明體" w:eastAsia="細明體" w:hAnsi="Courier New"/>
      <w:kern w:val="2"/>
      <w:sz w:val="24"/>
    </w:rPr>
  </w:style>
  <w:style w:type="paragraph" w:styleId="a9">
    <w:name w:val="Body Text"/>
    <w:basedOn w:val="a0"/>
    <w:link w:val="aa"/>
    <w:uiPriority w:val="99"/>
    <w:rsid w:val="00E8510E"/>
    <w:rPr>
      <w:sz w:val="28"/>
    </w:rPr>
  </w:style>
  <w:style w:type="character" w:customStyle="1" w:styleId="aa">
    <w:name w:val="本文 字元"/>
    <w:basedOn w:val="a1"/>
    <w:link w:val="a9"/>
    <w:uiPriority w:val="99"/>
    <w:rsid w:val="00B07AAB"/>
    <w:rPr>
      <w:kern w:val="2"/>
      <w:sz w:val="28"/>
      <w:szCs w:val="24"/>
    </w:rPr>
  </w:style>
  <w:style w:type="paragraph" w:customStyle="1" w:styleId="font5">
    <w:name w:val="font5"/>
    <w:basedOn w:val="a0"/>
    <w:rsid w:val="00E8510E"/>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0"/>
    <w:rsid w:val="00E8510E"/>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font8">
    <w:name w:val="font8"/>
    <w:basedOn w:val="a0"/>
    <w:rsid w:val="00E8510E"/>
    <w:pPr>
      <w:widowControl/>
      <w:spacing w:before="100" w:beforeAutospacing="1" w:after="100" w:afterAutospacing="1"/>
    </w:pPr>
    <w:rPr>
      <w:rFonts w:ascii="標楷體" w:eastAsia="標楷體" w:hAnsi="標楷體" w:cs="Arial Unicode MS" w:hint="eastAsia"/>
      <w:kern w:val="0"/>
      <w:sz w:val="32"/>
      <w:szCs w:val="32"/>
    </w:rPr>
  </w:style>
  <w:style w:type="paragraph" w:customStyle="1" w:styleId="font9">
    <w:name w:val="font9"/>
    <w:basedOn w:val="a0"/>
    <w:rsid w:val="00E8510E"/>
    <w:pPr>
      <w:widowControl/>
      <w:spacing w:before="100" w:beforeAutospacing="1" w:after="100" w:afterAutospacing="1"/>
    </w:pPr>
    <w:rPr>
      <w:rFonts w:eastAsia="Arial Unicode MS"/>
      <w:kern w:val="0"/>
      <w:sz w:val="32"/>
      <w:szCs w:val="32"/>
    </w:rPr>
  </w:style>
  <w:style w:type="paragraph" w:customStyle="1" w:styleId="font10">
    <w:name w:val="font10"/>
    <w:basedOn w:val="a0"/>
    <w:rsid w:val="00E8510E"/>
    <w:pPr>
      <w:widowControl/>
      <w:spacing w:before="100" w:beforeAutospacing="1" w:after="100" w:afterAutospacing="1"/>
    </w:pPr>
    <w:rPr>
      <w:rFonts w:ascii="Arial" w:eastAsia="Arial Unicode MS" w:hAnsi="Arial" w:cs="Arial"/>
      <w:kern w:val="0"/>
    </w:rPr>
  </w:style>
  <w:style w:type="paragraph" w:customStyle="1" w:styleId="font11">
    <w:name w:val="font11"/>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24">
    <w:name w:val="xl2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xl25">
    <w:name w:val="xl2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6">
    <w:name w:val="xl2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27">
    <w:name w:val="xl2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28">
    <w:name w:val="xl28"/>
    <w:basedOn w:val="a0"/>
    <w:rsid w:val="00E8510E"/>
    <w:pPr>
      <w:widowControl/>
      <w:spacing w:before="100" w:beforeAutospacing="1" w:after="100" w:afterAutospacing="1"/>
      <w:textAlignment w:val="center"/>
    </w:pPr>
    <w:rPr>
      <w:rFonts w:ascii="標楷體" w:eastAsia="標楷體" w:hAnsi="標楷體" w:cs="Arial Unicode MS" w:hint="eastAsia"/>
      <w:kern w:val="0"/>
      <w:sz w:val="20"/>
      <w:szCs w:val="20"/>
    </w:rPr>
  </w:style>
  <w:style w:type="paragraph" w:customStyle="1" w:styleId="xl29">
    <w:name w:val="xl29"/>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30">
    <w:name w:val="xl30"/>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1">
    <w:name w:val="xl3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32">
    <w:name w:val="xl32"/>
    <w:basedOn w:val="a0"/>
    <w:rsid w:val="00E8510E"/>
    <w:pPr>
      <w:widowControl/>
      <w:pBdr>
        <w:top w:val="single" w:sz="8" w:space="0" w:color="auto"/>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3">
    <w:name w:val="xl33"/>
    <w:basedOn w:val="a0"/>
    <w:rsid w:val="00E8510E"/>
    <w:pPr>
      <w:widowControl/>
      <w:pBdr>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4">
    <w:name w:val="xl34"/>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5">
    <w:name w:val="xl35"/>
    <w:basedOn w:val="a0"/>
    <w:rsid w:val="00E8510E"/>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6">
    <w:name w:val="xl36"/>
    <w:basedOn w:val="a0"/>
    <w:rsid w:val="00E8510E"/>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37">
    <w:name w:val="xl37"/>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8">
    <w:name w:val="xl38"/>
    <w:basedOn w:val="a0"/>
    <w:rsid w:val="00E8510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9">
    <w:name w:val="xl39"/>
    <w:basedOn w:val="a0"/>
    <w:rsid w:val="00E8510E"/>
    <w:pPr>
      <w:widowControl/>
      <w:pBdr>
        <w:right w:val="single" w:sz="8" w:space="0" w:color="auto"/>
      </w:pBdr>
      <w:spacing w:before="100" w:beforeAutospacing="1" w:after="100" w:afterAutospacing="1"/>
      <w:textAlignment w:val="top"/>
    </w:pPr>
    <w:rPr>
      <w:rFonts w:eastAsia="Arial Unicode MS"/>
      <w:kern w:val="0"/>
      <w:sz w:val="20"/>
      <w:szCs w:val="20"/>
    </w:rPr>
  </w:style>
  <w:style w:type="paragraph" w:customStyle="1" w:styleId="xl40">
    <w:name w:val="xl40"/>
    <w:basedOn w:val="a0"/>
    <w:rsid w:val="00E8510E"/>
    <w:pPr>
      <w:widowControl/>
      <w:pBdr>
        <w:left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41">
    <w:name w:val="xl41"/>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42">
    <w:name w:val="xl42"/>
    <w:basedOn w:val="a0"/>
    <w:rsid w:val="00E8510E"/>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43">
    <w:name w:val="xl4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44">
    <w:name w:val="xl4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5">
    <w:name w:val="xl4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8"/>
      <w:szCs w:val="18"/>
    </w:rPr>
  </w:style>
  <w:style w:type="paragraph" w:customStyle="1" w:styleId="xl46">
    <w:name w:val="xl4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sz w:val="20"/>
      <w:szCs w:val="20"/>
    </w:rPr>
  </w:style>
  <w:style w:type="paragraph" w:customStyle="1" w:styleId="xl47">
    <w:name w:val="xl4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xl48">
    <w:name w:val="xl48"/>
    <w:basedOn w:val="a0"/>
    <w:rsid w:val="00E8510E"/>
    <w:pPr>
      <w:widowControl/>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49">
    <w:name w:val="xl49"/>
    <w:basedOn w:val="a0"/>
    <w:rsid w:val="00E8510E"/>
    <w:pPr>
      <w:widowControl/>
      <w:pBdr>
        <w:lef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0">
    <w:name w:val="xl50"/>
    <w:basedOn w:val="a0"/>
    <w:rsid w:val="00E851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1">
    <w:name w:val="xl51"/>
    <w:basedOn w:val="a0"/>
    <w:rsid w:val="00E8510E"/>
    <w:pPr>
      <w:widowControl/>
      <w:pBdr>
        <w:left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52">
    <w:name w:val="xl5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rPr>
  </w:style>
  <w:style w:type="paragraph" w:customStyle="1" w:styleId="xl53">
    <w:name w:val="xl5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54">
    <w:name w:val="xl5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2"/>
      <w:szCs w:val="12"/>
    </w:rPr>
  </w:style>
  <w:style w:type="paragraph" w:customStyle="1" w:styleId="xl55">
    <w:name w:val="xl55"/>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6">
    <w:name w:val="xl56"/>
    <w:basedOn w:val="a0"/>
    <w:rsid w:val="00E8510E"/>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7">
    <w:name w:val="xl57"/>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8">
    <w:name w:val="xl58"/>
    <w:basedOn w:val="a0"/>
    <w:rsid w:val="00E8510E"/>
    <w:pPr>
      <w:widowControl/>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59">
    <w:name w:val="xl59"/>
    <w:basedOn w:val="a0"/>
    <w:rsid w:val="00E8510E"/>
    <w:pPr>
      <w:widowControl/>
      <w:spacing w:before="100" w:beforeAutospacing="1" w:after="100" w:afterAutospacing="1"/>
      <w:jc w:val="right"/>
    </w:pPr>
    <w:rPr>
      <w:rFonts w:ascii="標楷體" w:eastAsia="標楷體" w:hAnsi="標楷體" w:cs="Arial Unicode MS" w:hint="eastAsia"/>
      <w:kern w:val="0"/>
      <w:sz w:val="16"/>
      <w:szCs w:val="16"/>
    </w:rPr>
  </w:style>
  <w:style w:type="paragraph" w:customStyle="1" w:styleId="xl60">
    <w:name w:val="xl60"/>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1">
    <w:name w:val="xl6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2">
    <w:name w:val="xl6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4">
    <w:name w:val="xl64"/>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5">
    <w:name w:val="xl65"/>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6">
    <w:name w:val="xl66"/>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67">
    <w:name w:val="xl67"/>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8">
    <w:name w:val="xl68"/>
    <w:basedOn w:val="a0"/>
    <w:rsid w:val="00E8510E"/>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9">
    <w:name w:val="xl69"/>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character" w:styleId="ab">
    <w:name w:val="Hyperlink"/>
    <w:basedOn w:val="a1"/>
    <w:rsid w:val="00193BC0"/>
    <w:rPr>
      <w:color w:val="0000FF"/>
      <w:u w:val="single"/>
    </w:rPr>
  </w:style>
  <w:style w:type="paragraph" w:customStyle="1" w:styleId="a">
    <w:name w:val="條"/>
    <w:basedOn w:val="a0"/>
    <w:rsid w:val="000B5204"/>
    <w:pPr>
      <w:numPr>
        <w:numId w:val="1"/>
      </w:numPr>
    </w:pPr>
    <w:rPr>
      <w:rFonts w:ascii="細明體" w:eastAsia="細明體" w:hAnsi="細明體"/>
    </w:rPr>
  </w:style>
  <w:style w:type="paragraph" w:customStyle="1" w:styleId="123123">
    <w:name w:val="123123"/>
    <w:basedOn w:val="a"/>
    <w:rsid w:val="000B5204"/>
  </w:style>
  <w:style w:type="paragraph" w:customStyle="1" w:styleId="32">
    <w:name w:val="32"/>
    <w:basedOn w:val="a0"/>
    <w:rsid w:val="000B5204"/>
    <w:pPr>
      <w:ind w:left="960" w:firstLine="240"/>
    </w:pPr>
    <w:rPr>
      <w:rFonts w:ascii="細明體" w:eastAsia="細明體" w:hAnsi="細明體"/>
    </w:rPr>
  </w:style>
  <w:style w:type="paragraph" w:customStyle="1" w:styleId="ac">
    <w:name w:val="第十條"/>
    <w:basedOn w:val="a"/>
    <w:rsid w:val="000B5204"/>
  </w:style>
  <w:style w:type="table" w:styleId="ad">
    <w:name w:val="Table Grid"/>
    <w:basedOn w:val="a2"/>
    <w:uiPriority w:val="59"/>
    <w:rsid w:val="004E1D9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0"/>
    <w:rsid w:val="004E1D92"/>
    <w:pPr>
      <w:snapToGrid w:val="0"/>
      <w:spacing w:line="400" w:lineRule="exact"/>
      <w:ind w:left="113" w:right="113"/>
      <w:jc w:val="both"/>
    </w:pPr>
    <w:rPr>
      <w:rFonts w:ascii="標楷體" w:eastAsia="標楷體"/>
      <w:sz w:val="28"/>
    </w:rPr>
  </w:style>
  <w:style w:type="character" w:styleId="af">
    <w:name w:val="FollowedHyperlink"/>
    <w:basedOn w:val="a1"/>
    <w:rsid w:val="003C7B07"/>
    <w:rPr>
      <w:color w:val="800080"/>
      <w:u w:val="single"/>
    </w:rPr>
  </w:style>
  <w:style w:type="paragraph" w:customStyle="1" w:styleId="font0">
    <w:name w:val="font0"/>
    <w:basedOn w:val="a0"/>
    <w:rsid w:val="003C7B07"/>
    <w:pPr>
      <w:widowControl/>
      <w:spacing w:before="100" w:beforeAutospacing="1" w:after="100" w:afterAutospacing="1"/>
    </w:pPr>
    <w:rPr>
      <w:rFonts w:ascii="新細明體" w:hAnsi="新細明體" w:cs="新細明體"/>
      <w:kern w:val="0"/>
    </w:rPr>
  </w:style>
  <w:style w:type="paragraph" w:customStyle="1" w:styleId="xl22">
    <w:name w:val="xl22"/>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3">
    <w:name w:val="xl23"/>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styleId="af0">
    <w:name w:val="Strong"/>
    <w:basedOn w:val="a1"/>
    <w:uiPriority w:val="22"/>
    <w:qFormat/>
    <w:rsid w:val="005C4D2B"/>
    <w:rPr>
      <w:b/>
      <w:bCs/>
    </w:rPr>
  </w:style>
  <w:style w:type="paragraph" w:styleId="af1">
    <w:name w:val="header"/>
    <w:basedOn w:val="a0"/>
    <w:link w:val="af2"/>
    <w:unhideWhenUsed/>
    <w:rsid w:val="0088208F"/>
    <w:pPr>
      <w:tabs>
        <w:tab w:val="center" w:pos="4153"/>
        <w:tab w:val="right" w:pos="8306"/>
      </w:tabs>
      <w:snapToGrid w:val="0"/>
    </w:pPr>
    <w:rPr>
      <w:sz w:val="20"/>
      <w:szCs w:val="20"/>
    </w:rPr>
  </w:style>
  <w:style w:type="character" w:customStyle="1" w:styleId="af2">
    <w:name w:val="頁首 字元"/>
    <w:basedOn w:val="a1"/>
    <w:link w:val="af1"/>
    <w:rsid w:val="0088208F"/>
    <w:rPr>
      <w:kern w:val="2"/>
    </w:rPr>
  </w:style>
  <w:style w:type="paragraph" w:styleId="af3">
    <w:name w:val="footer"/>
    <w:basedOn w:val="a0"/>
    <w:link w:val="af4"/>
    <w:unhideWhenUsed/>
    <w:rsid w:val="0088208F"/>
    <w:pPr>
      <w:tabs>
        <w:tab w:val="center" w:pos="4153"/>
        <w:tab w:val="right" w:pos="8306"/>
      </w:tabs>
      <w:snapToGrid w:val="0"/>
    </w:pPr>
    <w:rPr>
      <w:sz w:val="20"/>
      <w:szCs w:val="20"/>
    </w:rPr>
  </w:style>
  <w:style w:type="character" w:customStyle="1" w:styleId="af4">
    <w:name w:val="頁尾 字元"/>
    <w:basedOn w:val="a1"/>
    <w:link w:val="af3"/>
    <w:uiPriority w:val="99"/>
    <w:semiHidden/>
    <w:rsid w:val="0088208F"/>
    <w:rPr>
      <w:kern w:val="2"/>
    </w:rPr>
  </w:style>
  <w:style w:type="paragraph" w:styleId="af5">
    <w:name w:val="List Paragraph"/>
    <w:basedOn w:val="a0"/>
    <w:uiPriority w:val="34"/>
    <w:qFormat/>
    <w:rsid w:val="00EA7166"/>
    <w:pPr>
      <w:ind w:leftChars="200" w:left="480"/>
    </w:pPr>
    <w:rPr>
      <w:rFonts w:ascii="Calibri" w:hAnsi="Calibri"/>
      <w:szCs w:val="22"/>
    </w:rPr>
  </w:style>
  <w:style w:type="paragraph" w:styleId="HTML">
    <w:name w:val="HTML Preformatted"/>
    <w:basedOn w:val="a0"/>
    <w:link w:val="HTML0"/>
    <w:uiPriority w:val="99"/>
    <w:unhideWhenUsed/>
    <w:rsid w:val="001B6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B682C"/>
    <w:rPr>
      <w:rFonts w:ascii="細明體" w:eastAsia="細明體" w:hAnsi="細明體" w:cs="細明體"/>
      <w:sz w:val="24"/>
      <w:szCs w:val="24"/>
    </w:rPr>
  </w:style>
  <w:style w:type="paragraph" w:customStyle="1" w:styleId="Default">
    <w:name w:val="Default"/>
    <w:rsid w:val="00A07F9B"/>
    <w:pPr>
      <w:widowControl w:val="0"/>
      <w:autoSpaceDE w:val="0"/>
      <w:autoSpaceDN w:val="0"/>
      <w:adjustRightInd w:val="0"/>
    </w:pPr>
    <w:rPr>
      <w:rFonts w:ascii="標楷體" w:eastAsia="標楷體" w:cs="標楷體"/>
      <w:color w:val="000000"/>
      <w:sz w:val="24"/>
      <w:szCs w:val="24"/>
    </w:rPr>
  </w:style>
  <w:style w:type="character" w:customStyle="1" w:styleId="style41">
    <w:name w:val="style41"/>
    <w:basedOn w:val="a1"/>
    <w:rsid w:val="00FC779D"/>
  </w:style>
  <w:style w:type="paragraph" w:styleId="af6">
    <w:name w:val="Body Text First Indent"/>
    <w:basedOn w:val="a9"/>
    <w:link w:val="af7"/>
    <w:uiPriority w:val="99"/>
    <w:semiHidden/>
    <w:unhideWhenUsed/>
    <w:rsid w:val="000855CC"/>
    <w:pPr>
      <w:spacing w:after="120"/>
      <w:ind w:firstLineChars="100" w:firstLine="210"/>
    </w:pPr>
    <w:rPr>
      <w:sz w:val="24"/>
    </w:rPr>
  </w:style>
  <w:style w:type="character" w:customStyle="1" w:styleId="af7">
    <w:name w:val="本文第一層縮排 字元"/>
    <w:basedOn w:val="aa"/>
    <w:link w:val="af6"/>
    <w:uiPriority w:val="99"/>
    <w:semiHidden/>
    <w:rsid w:val="000855CC"/>
    <w:rPr>
      <w:kern w:val="2"/>
      <w:sz w:val="24"/>
      <w:szCs w:val="24"/>
    </w:rPr>
  </w:style>
  <w:style w:type="paragraph" w:customStyle="1" w:styleId="af8">
    <w:name w:val="壹"/>
    <w:basedOn w:val="a0"/>
    <w:rsid w:val="000855CC"/>
    <w:pPr>
      <w:adjustRightInd w:val="0"/>
      <w:spacing w:line="360" w:lineRule="atLeast"/>
      <w:textAlignment w:val="baseline"/>
    </w:pPr>
    <w:rPr>
      <w:rFonts w:ascii="華康粗圓體" w:eastAsia="華康粗圓體"/>
      <w:kern w:val="0"/>
      <w:szCs w:val="20"/>
    </w:rPr>
  </w:style>
  <w:style w:type="paragraph" w:customStyle="1" w:styleId="af9">
    <w:name w:val="一"/>
    <w:basedOn w:val="a0"/>
    <w:rsid w:val="000855CC"/>
    <w:pPr>
      <w:adjustRightInd w:val="0"/>
      <w:spacing w:line="360" w:lineRule="atLeast"/>
      <w:textAlignment w:val="baseline"/>
    </w:pPr>
    <w:rPr>
      <w:rFonts w:ascii="標楷體" w:eastAsia="標楷體"/>
      <w:b/>
      <w:kern w:val="0"/>
      <w:szCs w:val="20"/>
    </w:rPr>
  </w:style>
  <w:style w:type="paragraph" w:customStyle="1" w:styleId="M">
    <w:name w:val="M"/>
    <w:basedOn w:val="a0"/>
    <w:rsid w:val="000855CC"/>
    <w:pPr>
      <w:adjustRightInd w:val="0"/>
      <w:spacing w:line="0" w:lineRule="atLeast"/>
      <w:ind w:left="567" w:firstLine="426"/>
      <w:jc w:val="both"/>
      <w:textAlignment w:val="baseline"/>
    </w:pPr>
    <w:rPr>
      <w:rFonts w:ascii="細明體" w:eastAsia="細明體" w:hAnsi="Arial"/>
      <w:kern w:val="0"/>
      <w:sz w:val="22"/>
      <w:szCs w:val="20"/>
    </w:rPr>
  </w:style>
  <w:style w:type="paragraph" w:customStyle="1" w:styleId="20">
    <w:name w:val="2"/>
    <w:basedOn w:val="a0"/>
    <w:rsid w:val="000855CC"/>
    <w:pPr>
      <w:adjustRightInd w:val="0"/>
      <w:spacing w:before="60" w:after="60" w:line="0" w:lineRule="atLeast"/>
      <w:ind w:left="1276" w:hanging="709"/>
      <w:jc w:val="both"/>
      <w:textAlignment w:val="baseline"/>
    </w:pPr>
    <w:rPr>
      <w:rFonts w:ascii="細明體" w:eastAsia="細明體" w:hAnsi="Arial"/>
      <w:kern w:val="0"/>
      <w:sz w:val="22"/>
      <w:szCs w:val="20"/>
    </w:rPr>
  </w:style>
  <w:style w:type="paragraph" w:customStyle="1" w:styleId="afa">
    <w:name w:val="說明"/>
    <w:basedOn w:val="a0"/>
    <w:rsid w:val="000855CC"/>
    <w:pPr>
      <w:adjustRightInd w:val="0"/>
      <w:spacing w:line="320" w:lineRule="atLeast"/>
      <w:textAlignment w:val="baseline"/>
    </w:pPr>
    <w:rPr>
      <w:rFonts w:ascii="華康粗圓體" w:eastAsia="華康粗圓體"/>
      <w:kern w:val="0"/>
      <w:sz w:val="20"/>
      <w:szCs w:val="20"/>
    </w:rPr>
  </w:style>
  <w:style w:type="character" w:styleId="afb">
    <w:name w:val="page number"/>
    <w:basedOn w:val="a1"/>
    <w:rsid w:val="000855CC"/>
  </w:style>
  <w:style w:type="paragraph" w:customStyle="1" w:styleId="M0">
    <w:name w:val="M一"/>
    <w:basedOn w:val="a0"/>
    <w:rsid w:val="000855CC"/>
    <w:pPr>
      <w:adjustRightInd w:val="0"/>
      <w:spacing w:line="0" w:lineRule="atLeast"/>
      <w:textAlignment w:val="baseline"/>
    </w:pPr>
    <w:rPr>
      <w:rFonts w:ascii="細明體" w:eastAsia="細明體" w:hAnsi="Arial"/>
      <w:b/>
      <w:kern w:val="0"/>
      <w:sz w:val="28"/>
      <w:szCs w:val="20"/>
    </w:rPr>
  </w:style>
  <w:style w:type="character" w:customStyle="1" w:styleId="afc">
    <w:name w:val="註解文字 字元"/>
    <w:basedOn w:val="a1"/>
    <w:link w:val="afd"/>
    <w:semiHidden/>
    <w:rsid w:val="000855CC"/>
    <w:rPr>
      <w:rFonts w:eastAsia="細明體"/>
      <w:sz w:val="24"/>
    </w:rPr>
  </w:style>
  <w:style w:type="paragraph" w:styleId="afd">
    <w:name w:val="annotation text"/>
    <w:basedOn w:val="a0"/>
    <w:link w:val="afc"/>
    <w:semiHidden/>
    <w:rsid w:val="000855CC"/>
    <w:pPr>
      <w:adjustRightInd w:val="0"/>
      <w:spacing w:line="360" w:lineRule="atLeast"/>
      <w:textAlignment w:val="baseline"/>
    </w:pPr>
    <w:rPr>
      <w:rFonts w:eastAsia="細明體"/>
      <w:kern w:val="0"/>
      <w:szCs w:val="20"/>
    </w:rPr>
  </w:style>
  <w:style w:type="paragraph" w:styleId="21">
    <w:name w:val="Body Text 2"/>
    <w:basedOn w:val="a0"/>
    <w:link w:val="22"/>
    <w:rsid w:val="000855CC"/>
    <w:pPr>
      <w:adjustRightInd w:val="0"/>
      <w:snapToGrid w:val="0"/>
      <w:spacing w:line="320" w:lineRule="atLeast"/>
      <w:jc w:val="both"/>
      <w:textAlignment w:val="baseline"/>
    </w:pPr>
    <w:rPr>
      <w:rFonts w:ascii="標楷體" w:eastAsia="標楷體" w:hAnsi="標楷體"/>
      <w:kern w:val="0"/>
      <w:szCs w:val="20"/>
      <w:shd w:val="pct15" w:color="auto" w:fill="FFFFFF"/>
    </w:rPr>
  </w:style>
  <w:style w:type="character" w:customStyle="1" w:styleId="22">
    <w:name w:val="本文 2 字元"/>
    <w:basedOn w:val="a1"/>
    <w:link w:val="21"/>
    <w:rsid w:val="000855CC"/>
    <w:rPr>
      <w:rFonts w:ascii="標楷體" w:eastAsia="標楷體" w:hAnsi="標楷體"/>
      <w:sz w:val="24"/>
    </w:rPr>
  </w:style>
  <w:style w:type="paragraph" w:styleId="Web">
    <w:name w:val="Normal (Web)"/>
    <w:basedOn w:val="a0"/>
    <w:rsid w:val="000855CC"/>
    <w:pPr>
      <w:widowControl/>
      <w:spacing w:before="100" w:beforeAutospacing="1" w:after="100" w:afterAutospacing="1"/>
    </w:pPr>
    <w:rPr>
      <w:rFonts w:ascii="新細明體" w:hAnsi="新細明體" w:cs="新細明體"/>
      <w:kern w:val="0"/>
    </w:rPr>
  </w:style>
  <w:style w:type="paragraph" w:customStyle="1" w:styleId="M1">
    <w:name w:val="M1"/>
    <w:basedOn w:val="a0"/>
    <w:rsid w:val="000855CC"/>
    <w:pPr>
      <w:adjustRightInd w:val="0"/>
      <w:spacing w:line="0" w:lineRule="atLeast"/>
      <w:ind w:left="851" w:hanging="142"/>
      <w:textAlignment w:val="baseline"/>
    </w:pPr>
    <w:rPr>
      <w:rFonts w:ascii="細明體" w:eastAsia="細明體" w:hAnsi="Arial"/>
      <w:kern w:val="0"/>
      <w:sz w:val="22"/>
      <w:szCs w:val="20"/>
    </w:rPr>
  </w:style>
  <w:style w:type="paragraph" w:styleId="z-">
    <w:name w:val="HTML Top of Form"/>
    <w:basedOn w:val="a0"/>
    <w:next w:val="a0"/>
    <w:link w:val="z-0"/>
    <w:hidden/>
    <w:rsid w:val="000855CC"/>
    <w:pPr>
      <w:pBdr>
        <w:bottom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0">
    <w:name w:val="z-表單的頂端 字元"/>
    <w:basedOn w:val="a1"/>
    <w:link w:val="z-"/>
    <w:rsid w:val="000855CC"/>
    <w:rPr>
      <w:rFonts w:ascii="Arial" w:eastAsia="細明體" w:hAnsi="Arial" w:cs="Arial"/>
      <w:vanish/>
      <w:sz w:val="16"/>
      <w:szCs w:val="16"/>
    </w:rPr>
  </w:style>
  <w:style w:type="paragraph" w:styleId="z-1">
    <w:name w:val="HTML Bottom of Form"/>
    <w:basedOn w:val="a0"/>
    <w:next w:val="a0"/>
    <w:link w:val="z-2"/>
    <w:hidden/>
    <w:rsid w:val="000855CC"/>
    <w:pPr>
      <w:pBdr>
        <w:top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2">
    <w:name w:val="z-表單的底部 字元"/>
    <w:basedOn w:val="a1"/>
    <w:link w:val="z-1"/>
    <w:rsid w:val="000855CC"/>
    <w:rPr>
      <w:rFonts w:ascii="Arial" w:eastAsia="細明體" w:hAnsi="Arial" w:cs="Arial"/>
      <w:vanish/>
      <w:sz w:val="16"/>
      <w:szCs w:val="16"/>
    </w:rPr>
  </w:style>
  <w:style w:type="paragraph" w:customStyle="1" w:styleId="M2">
    <w:name w:val="M(一"/>
    <w:basedOn w:val="a0"/>
    <w:rsid w:val="000855CC"/>
    <w:pPr>
      <w:adjustRightInd w:val="0"/>
      <w:spacing w:line="0" w:lineRule="atLeast"/>
      <w:ind w:left="567"/>
      <w:jc w:val="both"/>
      <w:textAlignment w:val="baseline"/>
    </w:pPr>
    <w:rPr>
      <w:rFonts w:ascii="細明體" w:eastAsia="細明體" w:hAnsi="Arial"/>
      <w:b/>
      <w:kern w:val="0"/>
      <w:sz w:val="22"/>
      <w:szCs w:val="20"/>
    </w:rPr>
  </w:style>
  <w:style w:type="character" w:styleId="afe">
    <w:name w:val="Placeholder Text"/>
    <w:basedOn w:val="a1"/>
    <w:uiPriority w:val="99"/>
    <w:semiHidden/>
    <w:rsid w:val="00F90DE0"/>
    <w:rPr>
      <w:color w:val="808080"/>
    </w:rPr>
  </w:style>
  <w:style w:type="paragraph" w:customStyle="1" w:styleId="style11">
    <w:name w:val="style11"/>
    <w:basedOn w:val="a0"/>
    <w:rsid w:val="000B1183"/>
    <w:pPr>
      <w:widowControl/>
      <w:spacing w:before="100" w:beforeAutospacing="1" w:after="100" w:afterAutospacing="1" w:line="330" w:lineRule="atLeast"/>
    </w:pPr>
    <w:rPr>
      <w:rFonts w:ascii="新細明體" w:hAnsi="新細明體" w:cs="新細明體"/>
      <w:kern w:val="0"/>
    </w:rPr>
  </w:style>
  <w:style w:type="paragraph" w:customStyle="1" w:styleId="006">
    <w:name w:val="006表格一、"/>
    <w:basedOn w:val="a0"/>
    <w:rsid w:val="000B1183"/>
    <w:pPr>
      <w:spacing w:line="400" w:lineRule="exact"/>
      <w:ind w:left="602" w:right="57" w:hanging="545"/>
      <w:jc w:val="both"/>
    </w:pPr>
    <w:rPr>
      <w:rFonts w:eastAsia="標楷體"/>
      <w:sz w:val="28"/>
    </w:rPr>
  </w:style>
  <w:style w:type="character" w:styleId="aff">
    <w:name w:val="Emphasis"/>
    <w:basedOn w:val="a1"/>
    <w:uiPriority w:val="20"/>
    <w:qFormat/>
    <w:rsid w:val="000B1183"/>
    <w:rPr>
      <w:i/>
      <w:iCs/>
    </w:rPr>
  </w:style>
  <w:style w:type="character" w:styleId="aff0">
    <w:name w:val="annotation reference"/>
    <w:semiHidden/>
    <w:rsid w:val="004C4F35"/>
    <w:rPr>
      <w:sz w:val="18"/>
      <w:szCs w:val="18"/>
    </w:rPr>
  </w:style>
  <w:style w:type="paragraph" w:styleId="1">
    <w:name w:val="toc 1"/>
    <w:basedOn w:val="a0"/>
    <w:next w:val="a0"/>
    <w:semiHidden/>
    <w:rsid w:val="004C4F35"/>
    <w:pPr>
      <w:tabs>
        <w:tab w:val="left" w:leader="dot" w:pos="8280"/>
        <w:tab w:val="right" w:pos="8640"/>
      </w:tabs>
      <w:adjustRightInd w:val="0"/>
      <w:ind w:right="720"/>
      <w:textAlignment w:val="baseline"/>
    </w:pPr>
    <w:rPr>
      <w:rFonts w:ascii="細明體" w:eastAsia="細明體"/>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1C0A"/>
    <w:pPr>
      <w:widowControl w:val="0"/>
    </w:pPr>
    <w:rPr>
      <w:kern w:val="2"/>
      <w:sz w:val="24"/>
      <w:szCs w:val="24"/>
    </w:rPr>
  </w:style>
  <w:style w:type="paragraph" w:styleId="3">
    <w:name w:val="heading 3"/>
    <w:basedOn w:val="a0"/>
    <w:next w:val="a0"/>
    <w:qFormat/>
    <w:rsid w:val="00E8510E"/>
    <w:pPr>
      <w:keepNext/>
      <w:autoSpaceDE w:val="0"/>
      <w:autoSpaceDN w:val="0"/>
      <w:adjustRightInd w:val="0"/>
      <w:spacing w:line="720" w:lineRule="atLeast"/>
      <w:outlineLvl w:val="2"/>
    </w:pPr>
    <w:rPr>
      <w:rFonts w:ascii="Arial"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E8510E"/>
    <w:pPr>
      <w:ind w:left="720" w:hangingChars="300" w:hanging="720"/>
    </w:pPr>
  </w:style>
  <w:style w:type="character" w:customStyle="1" w:styleId="a5">
    <w:name w:val="本文縮排 字元"/>
    <w:basedOn w:val="a1"/>
    <w:link w:val="a4"/>
    <w:rsid w:val="00B07AAB"/>
    <w:rPr>
      <w:kern w:val="2"/>
      <w:sz w:val="24"/>
      <w:szCs w:val="24"/>
    </w:rPr>
  </w:style>
  <w:style w:type="paragraph" w:styleId="2">
    <w:name w:val="Body Text Indent 2"/>
    <w:basedOn w:val="a0"/>
    <w:rsid w:val="00E8510E"/>
    <w:pPr>
      <w:tabs>
        <w:tab w:val="left" w:pos="540"/>
      </w:tabs>
      <w:snapToGrid w:val="0"/>
      <w:spacing w:line="500" w:lineRule="atLeast"/>
      <w:ind w:leftChars="58" w:left="1091" w:hangingChars="340" w:hanging="952"/>
      <w:jc w:val="both"/>
    </w:pPr>
    <w:rPr>
      <w:rFonts w:eastAsia="標楷體"/>
      <w:sz w:val="28"/>
      <w:szCs w:val="28"/>
    </w:rPr>
  </w:style>
  <w:style w:type="paragraph" w:styleId="a6">
    <w:name w:val="Balloon Text"/>
    <w:basedOn w:val="a0"/>
    <w:semiHidden/>
    <w:rsid w:val="00E8510E"/>
    <w:rPr>
      <w:rFonts w:ascii="Arial" w:hAnsi="Arial"/>
      <w:sz w:val="18"/>
      <w:szCs w:val="18"/>
    </w:rPr>
  </w:style>
  <w:style w:type="paragraph" w:styleId="30">
    <w:name w:val="Body Text Indent 3"/>
    <w:basedOn w:val="a0"/>
    <w:rsid w:val="00E8510E"/>
    <w:pPr>
      <w:spacing w:after="120"/>
      <w:ind w:leftChars="200" w:left="480"/>
    </w:pPr>
    <w:rPr>
      <w:sz w:val="16"/>
      <w:szCs w:val="16"/>
    </w:rPr>
  </w:style>
  <w:style w:type="paragraph" w:styleId="a7">
    <w:name w:val="Plain Text"/>
    <w:basedOn w:val="a0"/>
    <w:link w:val="a8"/>
    <w:rsid w:val="00E8510E"/>
    <w:rPr>
      <w:rFonts w:ascii="細明體" w:eastAsia="細明體" w:hAnsi="Courier New"/>
      <w:szCs w:val="20"/>
    </w:rPr>
  </w:style>
  <w:style w:type="character" w:customStyle="1" w:styleId="a8">
    <w:name w:val="純文字 字元"/>
    <w:basedOn w:val="a1"/>
    <w:link w:val="a7"/>
    <w:rsid w:val="000855CC"/>
    <w:rPr>
      <w:rFonts w:ascii="細明體" w:eastAsia="細明體" w:hAnsi="Courier New"/>
      <w:kern w:val="2"/>
      <w:sz w:val="24"/>
    </w:rPr>
  </w:style>
  <w:style w:type="paragraph" w:styleId="a9">
    <w:name w:val="Body Text"/>
    <w:basedOn w:val="a0"/>
    <w:link w:val="aa"/>
    <w:uiPriority w:val="99"/>
    <w:rsid w:val="00E8510E"/>
    <w:rPr>
      <w:sz w:val="28"/>
    </w:rPr>
  </w:style>
  <w:style w:type="character" w:customStyle="1" w:styleId="aa">
    <w:name w:val="本文 字元"/>
    <w:basedOn w:val="a1"/>
    <w:link w:val="a9"/>
    <w:uiPriority w:val="99"/>
    <w:rsid w:val="00B07AAB"/>
    <w:rPr>
      <w:kern w:val="2"/>
      <w:sz w:val="28"/>
      <w:szCs w:val="24"/>
    </w:rPr>
  </w:style>
  <w:style w:type="paragraph" w:customStyle="1" w:styleId="font5">
    <w:name w:val="font5"/>
    <w:basedOn w:val="a0"/>
    <w:rsid w:val="00E8510E"/>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0"/>
    <w:rsid w:val="00E8510E"/>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font8">
    <w:name w:val="font8"/>
    <w:basedOn w:val="a0"/>
    <w:rsid w:val="00E8510E"/>
    <w:pPr>
      <w:widowControl/>
      <w:spacing w:before="100" w:beforeAutospacing="1" w:after="100" w:afterAutospacing="1"/>
    </w:pPr>
    <w:rPr>
      <w:rFonts w:ascii="標楷體" w:eastAsia="標楷體" w:hAnsi="標楷體" w:cs="Arial Unicode MS" w:hint="eastAsia"/>
      <w:kern w:val="0"/>
      <w:sz w:val="32"/>
      <w:szCs w:val="32"/>
    </w:rPr>
  </w:style>
  <w:style w:type="paragraph" w:customStyle="1" w:styleId="font9">
    <w:name w:val="font9"/>
    <w:basedOn w:val="a0"/>
    <w:rsid w:val="00E8510E"/>
    <w:pPr>
      <w:widowControl/>
      <w:spacing w:before="100" w:beforeAutospacing="1" w:after="100" w:afterAutospacing="1"/>
    </w:pPr>
    <w:rPr>
      <w:rFonts w:eastAsia="Arial Unicode MS"/>
      <w:kern w:val="0"/>
      <w:sz w:val="32"/>
      <w:szCs w:val="32"/>
    </w:rPr>
  </w:style>
  <w:style w:type="paragraph" w:customStyle="1" w:styleId="font10">
    <w:name w:val="font10"/>
    <w:basedOn w:val="a0"/>
    <w:rsid w:val="00E8510E"/>
    <w:pPr>
      <w:widowControl/>
      <w:spacing w:before="100" w:beforeAutospacing="1" w:after="100" w:afterAutospacing="1"/>
    </w:pPr>
    <w:rPr>
      <w:rFonts w:ascii="Arial" w:eastAsia="Arial Unicode MS" w:hAnsi="Arial" w:cs="Arial"/>
      <w:kern w:val="0"/>
    </w:rPr>
  </w:style>
  <w:style w:type="paragraph" w:customStyle="1" w:styleId="font11">
    <w:name w:val="font11"/>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24">
    <w:name w:val="xl2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xl25">
    <w:name w:val="xl2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6">
    <w:name w:val="xl2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27">
    <w:name w:val="xl2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28">
    <w:name w:val="xl28"/>
    <w:basedOn w:val="a0"/>
    <w:rsid w:val="00E8510E"/>
    <w:pPr>
      <w:widowControl/>
      <w:spacing w:before="100" w:beforeAutospacing="1" w:after="100" w:afterAutospacing="1"/>
      <w:textAlignment w:val="center"/>
    </w:pPr>
    <w:rPr>
      <w:rFonts w:ascii="標楷體" w:eastAsia="標楷體" w:hAnsi="標楷體" w:cs="Arial Unicode MS" w:hint="eastAsia"/>
      <w:kern w:val="0"/>
      <w:sz w:val="20"/>
      <w:szCs w:val="20"/>
    </w:rPr>
  </w:style>
  <w:style w:type="paragraph" w:customStyle="1" w:styleId="xl29">
    <w:name w:val="xl29"/>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30">
    <w:name w:val="xl30"/>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1">
    <w:name w:val="xl3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32">
    <w:name w:val="xl32"/>
    <w:basedOn w:val="a0"/>
    <w:rsid w:val="00E8510E"/>
    <w:pPr>
      <w:widowControl/>
      <w:pBdr>
        <w:top w:val="single" w:sz="8" w:space="0" w:color="auto"/>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3">
    <w:name w:val="xl33"/>
    <w:basedOn w:val="a0"/>
    <w:rsid w:val="00E8510E"/>
    <w:pPr>
      <w:widowControl/>
      <w:pBdr>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4">
    <w:name w:val="xl34"/>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5">
    <w:name w:val="xl35"/>
    <w:basedOn w:val="a0"/>
    <w:rsid w:val="00E8510E"/>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6">
    <w:name w:val="xl36"/>
    <w:basedOn w:val="a0"/>
    <w:rsid w:val="00E8510E"/>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37">
    <w:name w:val="xl37"/>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8">
    <w:name w:val="xl38"/>
    <w:basedOn w:val="a0"/>
    <w:rsid w:val="00E8510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9">
    <w:name w:val="xl39"/>
    <w:basedOn w:val="a0"/>
    <w:rsid w:val="00E8510E"/>
    <w:pPr>
      <w:widowControl/>
      <w:pBdr>
        <w:right w:val="single" w:sz="8" w:space="0" w:color="auto"/>
      </w:pBdr>
      <w:spacing w:before="100" w:beforeAutospacing="1" w:after="100" w:afterAutospacing="1"/>
      <w:textAlignment w:val="top"/>
    </w:pPr>
    <w:rPr>
      <w:rFonts w:eastAsia="Arial Unicode MS"/>
      <w:kern w:val="0"/>
      <w:sz w:val="20"/>
      <w:szCs w:val="20"/>
    </w:rPr>
  </w:style>
  <w:style w:type="paragraph" w:customStyle="1" w:styleId="xl40">
    <w:name w:val="xl40"/>
    <w:basedOn w:val="a0"/>
    <w:rsid w:val="00E8510E"/>
    <w:pPr>
      <w:widowControl/>
      <w:pBdr>
        <w:left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41">
    <w:name w:val="xl41"/>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42">
    <w:name w:val="xl42"/>
    <w:basedOn w:val="a0"/>
    <w:rsid w:val="00E8510E"/>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43">
    <w:name w:val="xl4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44">
    <w:name w:val="xl4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5">
    <w:name w:val="xl4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8"/>
      <w:szCs w:val="18"/>
    </w:rPr>
  </w:style>
  <w:style w:type="paragraph" w:customStyle="1" w:styleId="xl46">
    <w:name w:val="xl4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sz w:val="20"/>
      <w:szCs w:val="20"/>
    </w:rPr>
  </w:style>
  <w:style w:type="paragraph" w:customStyle="1" w:styleId="xl47">
    <w:name w:val="xl4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xl48">
    <w:name w:val="xl48"/>
    <w:basedOn w:val="a0"/>
    <w:rsid w:val="00E8510E"/>
    <w:pPr>
      <w:widowControl/>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49">
    <w:name w:val="xl49"/>
    <w:basedOn w:val="a0"/>
    <w:rsid w:val="00E8510E"/>
    <w:pPr>
      <w:widowControl/>
      <w:pBdr>
        <w:lef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0">
    <w:name w:val="xl50"/>
    <w:basedOn w:val="a0"/>
    <w:rsid w:val="00E851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1">
    <w:name w:val="xl51"/>
    <w:basedOn w:val="a0"/>
    <w:rsid w:val="00E8510E"/>
    <w:pPr>
      <w:widowControl/>
      <w:pBdr>
        <w:left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52">
    <w:name w:val="xl5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rPr>
  </w:style>
  <w:style w:type="paragraph" w:customStyle="1" w:styleId="xl53">
    <w:name w:val="xl5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54">
    <w:name w:val="xl5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2"/>
      <w:szCs w:val="12"/>
    </w:rPr>
  </w:style>
  <w:style w:type="paragraph" w:customStyle="1" w:styleId="xl55">
    <w:name w:val="xl55"/>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6">
    <w:name w:val="xl56"/>
    <w:basedOn w:val="a0"/>
    <w:rsid w:val="00E8510E"/>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7">
    <w:name w:val="xl57"/>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8">
    <w:name w:val="xl58"/>
    <w:basedOn w:val="a0"/>
    <w:rsid w:val="00E8510E"/>
    <w:pPr>
      <w:widowControl/>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59">
    <w:name w:val="xl59"/>
    <w:basedOn w:val="a0"/>
    <w:rsid w:val="00E8510E"/>
    <w:pPr>
      <w:widowControl/>
      <w:spacing w:before="100" w:beforeAutospacing="1" w:after="100" w:afterAutospacing="1"/>
      <w:jc w:val="right"/>
    </w:pPr>
    <w:rPr>
      <w:rFonts w:ascii="標楷體" w:eastAsia="標楷體" w:hAnsi="標楷體" w:cs="Arial Unicode MS" w:hint="eastAsia"/>
      <w:kern w:val="0"/>
      <w:sz w:val="16"/>
      <w:szCs w:val="16"/>
    </w:rPr>
  </w:style>
  <w:style w:type="paragraph" w:customStyle="1" w:styleId="xl60">
    <w:name w:val="xl60"/>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1">
    <w:name w:val="xl6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2">
    <w:name w:val="xl6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4">
    <w:name w:val="xl64"/>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5">
    <w:name w:val="xl65"/>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6">
    <w:name w:val="xl66"/>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67">
    <w:name w:val="xl67"/>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8">
    <w:name w:val="xl68"/>
    <w:basedOn w:val="a0"/>
    <w:rsid w:val="00E8510E"/>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9">
    <w:name w:val="xl69"/>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character" w:styleId="ab">
    <w:name w:val="Hyperlink"/>
    <w:basedOn w:val="a1"/>
    <w:rsid w:val="00193BC0"/>
    <w:rPr>
      <w:color w:val="0000FF"/>
      <w:u w:val="single"/>
    </w:rPr>
  </w:style>
  <w:style w:type="paragraph" w:customStyle="1" w:styleId="a">
    <w:name w:val="條"/>
    <w:basedOn w:val="a0"/>
    <w:rsid w:val="000B5204"/>
    <w:pPr>
      <w:numPr>
        <w:numId w:val="1"/>
      </w:numPr>
    </w:pPr>
    <w:rPr>
      <w:rFonts w:ascii="細明體" w:eastAsia="細明體" w:hAnsi="細明體"/>
    </w:rPr>
  </w:style>
  <w:style w:type="paragraph" w:customStyle="1" w:styleId="123123">
    <w:name w:val="123123"/>
    <w:basedOn w:val="a"/>
    <w:rsid w:val="000B5204"/>
  </w:style>
  <w:style w:type="paragraph" w:customStyle="1" w:styleId="32">
    <w:name w:val="32"/>
    <w:basedOn w:val="a0"/>
    <w:rsid w:val="000B5204"/>
    <w:pPr>
      <w:ind w:left="960" w:firstLine="240"/>
    </w:pPr>
    <w:rPr>
      <w:rFonts w:ascii="細明體" w:eastAsia="細明體" w:hAnsi="細明體"/>
    </w:rPr>
  </w:style>
  <w:style w:type="paragraph" w:customStyle="1" w:styleId="ac">
    <w:name w:val="第十條"/>
    <w:basedOn w:val="a"/>
    <w:rsid w:val="000B5204"/>
  </w:style>
  <w:style w:type="table" w:styleId="ad">
    <w:name w:val="Table Grid"/>
    <w:basedOn w:val="a2"/>
    <w:uiPriority w:val="59"/>
    <w:rsid w:val="004E1D9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0"/>
    <w:rsid w:val="004E1D92"/>
    <w:pPr>
      <w:snapToGrid w:val="0"/>
      <w:spacing w:line="400" w:lineRule="exact"/>
      <w:ind w:left="113" w:right="113"/>
      <w:jc w:val="both"/>
    </w:pPr>
    <w:rPr>
      <w:rFonts w:ascii="標楷體" w:eastAsia="標楷體"/>
      <w:sz w:val="28"/>
    </w:rPr>
  </w:style>
  <w:style w:type="character" w:styleId="af">
    <w:name w:val="FollowedHyperlink"/>
    <w:basedOn w:val="a1"/>
    <w:rsid w:val="003C7B07"/>
    <w:rPr>
      <w:color w:val="800080"/>
      <w:u w:val="single"/>
    </w:rPr>
  </w:style>
  <w:style w:type="paragraph" w:customStyle="1" w:styleId="font0">
    <w:name w:val="font0"/>
    <w:basedOn w:val="a0"/>
    <w:rsid w:val="003C7B07"/>
    <w:pPr>
      <w:widowControl/>
      <w:spacing w:before="100" w:beforeAutospacing="1" w:after="100" w:afterAutospacing="1"/>
    </w:pPr>
    <w:rPr>
      <w:rFonts w:ascii="新細明體" w:hAnsi="新細明體" w:cs="新細明體"/>
      <w:kern w:val="0"/>
    </w:rPr>
  </w:style>
  <w:style w:type="paragraph" w:customStyle="1" w:styleId="xl22">
    <w:name w:val="xl22"/>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3">
    <w:name w:val="xl23"/>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styleId="af0">
    <w:name w:val="Strong"/>
    <w:basedOn w:val="a1"/>
    <w:uiPriority w:val="22"/>
    <w:qFormat/>
    <w:rsid w:val="005C4D2B"/>
    <w:rPr>
      <w:b/>
      <w:bCs/>
    </w:rPr>
  </w:style>
  <w:style w:type="paragraph" w:styleId="af1">
    <w:name w:val="header"/>
    <w:basedOn w:val="a0"/>
    <w:link w:val="af2"/>
    <w:unhideWhenUsed/>
    <w:rsid w:val="0088208F"/>
    <w:pPr>
      <w:tabs>
        <w:tab w:val="center" w:pos="4153"/>
        <w:tab w:val="right" w:pos="8306"/>
      </w:tabs>
      <w:snapToGrid w:val="0"/>
    </w:pPr>
    <w:rPr>
      <w:sz w:val="20"/>
      <w:szCs w:val="20"/>
    </w:rPr>
  </w:style>
  <w:style w:type="character" w:customStyle="1" w:styleId="af2">
    <w:name w:val="頁首 字元"/>
    <w:basedOn w:val="a1"/>
    <w:link w:val="af1"/>
    <w:rsid w:val="0088208F"/>
    <w:rPr>
      <w:kern w:val="2"/>
    </w:rPr>
  </w:style>
  <w:style w:type="paragraph" w:styleId="af3">
    <w:name w:val="footer"/>
    <w:basedOn w:val="a0"/>
    <w:link w:val="af4"/>
    <w:unhideWhenUsed/>
    <w:rsid w:val="0088208F"/>
    <w:pPr>
      <w:tabs>
        <w:tab w:val="center" w:pos="4153"/>
        <w:tab w:val="right" w:pos="8306"/>
      </w:tabs>
      <w:snapToGrid w:val="0"/>
    </w:pPr>
    <w:rPr>
      <w:sz w:val="20"/>
      <w:szCs w:val="20"/>
    </w:rPr>
  </w:style>
  <w:style w:type="character" w:customStyle="1" w:styleId="af4">
    <w:name w:val="頁尾 字元"/>
    <w:basedOn w:val="a1"/>
    <w:link w:val="af3"/>
    <w:uiPriority w:val="99"/>
    <w:semiHidden/>
    <w:rsid w:val="0088208F"/>
    <w:rPr>
      <w:kern w:val="2"/>
    </w:rPr>
  </w:style>
  <w:style w:type="paragraph" w:styleId="af5">
    <w:name w:val="List Paragraph"/>
    <w:basedOn w:val="a0"/>
    <w:uiPriority w:val="34"/>
    <w:qFormat/>
    <w:rsid w:val="00EA7166"/>
    <w:pPr>
      <w:ind w:leftChars="200" w:left="480"/>
    </w:pPr>
    <w:rPr>
      <w:rFonts w:ascii="Calibri" w:hAnsi="Calibri"/>
      <w:szCs w:val="22"/>
    </w:rPr>
  </w:style>
  <w:style w:type="paragraph" w:styleId="HTML">
    <w:name w:val="HTML Preformatted"/>
    <w:basedOn w:val="a0"/>
    <w:link w:val="HTML0"/>
    <w:uiPriority w:val="99"/>
    <w:unhideWhenUsed/>
    <w:rsid w:val="001B6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B682C"/>
    <w:rPr>
      <w:rFonts w:ascii="細明體" w:eastAsia="細明體" w:hAnsi="細明體" w:cs="細明體"/>
      <w:sz w:val="24"/>
      <w:szCs w:val="24"/>
    </w:rPr>
  </w:style>
  <w:style w:type="paragraph" w:customStyle="1" w:styleId="Default">
    <w:name w:val="Default"/>
    <w:rsid w:val="00A07F9B"/>
    <w:pPr>
      <w:widowControl w:val="0"/>
      <w:autoSpaceDE w:val="0"/>
      <w:autoSpaceDN w:val="0"/>
      <w:adjustRightInd w:val="0"/>
    </w:pPr>
    <w:rPr>
      <w:rFonts w:ascii="標楷體" w:eastAsia="標楷體" w:cs="標楷體"/>
      <w:color w:val="000000"/>
      <w:sz w:val="24"/>
      <w:szCs w:val="24"/>
    </w:rPr>
  </w:style>
  <w:style w:type="character" w:customStyle="1" w:styleId="style41">
    <w:name w:val="style41"/>
    <w:basedOn w:val="a1"/>
    <w:rsid w:val="00FC779D"/>
  </w:style>
  <w:style w:type="paragraph" w:styleId="af6">
    <w:name w:val="Body Text First Indent"/>
    <w:basedOn w:val="a9"/>
    <w:link w:val="af7"/>
    <w:uiPriority w:val="99"/>
    <w:semiHidden/>
    <w:unhideWhenUsed/>
    <w:rsid w:val="000855CC"/>
    <w:pPr>
      <w:spacing w:after="120"/>
      <w:ind w:firstLineChars="100" w:firstLine="210"/>
    </w:pPr>
    <w:rPr>
      <w:sz w:val="24"/>
    </w:rPr>
  </w:style>
  <w:style w:type="character" w:customStyle="1" w:styleId="af7">
    <w:name w:val="本文第一層縮排 字元"/>
    <w:basedOn w:val="aa"/>
    <w:link w:val="af6"/>
    <w:uiPriority w:val="99"/>
    <w:semiHidden/>
    <w:rsid w:val="000855CC"/>
    <w:rPr>
      <w:kern w:val="2"/>
      <w:sz w:val="24"/>
      <w:szCs w:val="24"/>
    </w:rPr>
  </w:style>
  <w:style w:type="paragraph" w:customStyle="1" w:styleId="af8">
    <w:name w:val="壹"/>
    <w:basedOn w:val="a0"/>
    <w:rsid w:val="000855CC"/>
    <w:pPr>
      <w:adjustRightInd w:val="0"/>
      <w:spacing w:line="360" w:lineRule="atLeast"/>
      <w:textAlignment w:val="baseline"/>
    </w:pPr>
    <w:rPr>
      <w:rFonts w:ascii="華康粗圓體" w:eastAsia="華康粗圓體"/>
      <w:kern w:val="0"/>
      <w:szCs w:val="20"/>
    </w:rPr>
  </w:style>
  <w:style w:type="paragraph" w:customStyle="1" w:styleId="af9">
    <w:name w:val="一"/>
    <w:basedOn w:val="a0"/>
    <w:rsid w:val="000855CC"/>
    <w:pPr>
      <w:adjustRightInd w:val="0"/>
      <w:spacing w:line="360" w:lineRule="atLeast"/>
      <w:textAlignment w:val="baseline"/>
    </w:pPr>
    <w:rPr>
      <w:rFonts w:ascii="標楷體" w:eastAsia="標楷體"/>
      <w:b/>
      <w:kern w:val="0"/>
      <w:szCs w:val="20"/>
    </w:rPr>
  </w:style>
  <w:style w:type="paragraph" w:customStyle="1" w:styleId="M">
    <w:name w:val="M"/>
    <w:basedOn w:val="a0"/>
    <w:rsid w:val="000855CC"/>
    <w:pPr>
      <w:adjustRightInd w:val="0"/>
      <w:spacing w:line="0" w:lineRule="atLeast"/>
      <w:ind w:left="567" w:firstLine="426"/>
      <w:jc w:val="both"/>
      <w:textAlignment w:val="baseline"/>
    </w:pPr>
    <w:rPr>
      <w:rFonts w:ascii="細明體" w:eastAsia="細明體" w:hAnsi="Arial"/>
      <w:kern w:val="0"/>
      <w:sz w:val="22"/>
      <w:szCs w:val="20"/>
    </w:rPr>
  </w:style>
  <w:style w:type="paragraph" w:customStyle="1" w:styleId="20">
    <w:name w:val="2"/>
    <w:basedOn w:val="a0"/>
    <w:rsid w:val="000855CC"/>
    <w:pPr>
      <w:adjustRightInd w:val="0"/>
      <w:spacing w:before="60" w:after="60" w:line="0" w:lineRule="atLeast"/>
      <w:ind w:left="1276" w:hanging="709"/>
      <w:jc w:val="both"/>
      <w:textAlignment w:val="baseline"/>
    </w:pPr>
    <w:rPr>
      <w:rFonts w:ascii="細明體" w:eastAsia="細明體" w:hAnsi="Arial"/>
      <w:kern w:val="0"/>
      <w:sz w:val="22"/>
      <w:szCs w:val="20"/>
    </w:rPr>
  </w:style>
  <w:style w:type="paragraph" w:customStyle="1" w:styleId="afa">
    <w:name w:val="說明"/>
    <w:basedOn w:val="a0"/>
    <w:rsid w:val="000855CC"/>
    <w:pPr>
      <w:adjustRightInd w:val="0"/>
      <w:spacing w:line="320" w:lineRule="atLeast"/>
      <w:textAlignment w:val="baseline"/>
    </w:pPr>
    <w:rPr>
      <w:rFonts w:ascii="華康粗圓體" w:eastAsia="華康粗圓體"/>
      <w:kern w:val="0"/>
      <w:sz w:val="20"/>
      <w:szCs w:val="20"/>
    </w:rPr>
  </w:style>
  <w:style w:type="character" w:styleId="afb">
    <w:name w:val="page number"/>
    <w:basedOn w:val="a1"/>
    <w:rsid w:val="000855CC"/>
  </w:style>
  <w:style w:type="paragraph" w:customStyle="1" w:styleId="M0">
    <w:name w:val="M一"/>
    <w:basedOn w:val="a0"/>
    <w:rsid w:val="000855CC"/>
    <w:pPr>
      <w:adjustRightInd w:val="0"/>
      <w:spacing w:line="0" w:lineRule="atLeast"/>
      <w:textAlignment w:val="baseline"/>
    </w:pPr>
    <w:rPr>
      <w:rFonts w:ascii="細明體" w:eastAsia="細明體" w:hAnsi="Arial"/>
      <w:b/>
      <w:kern w:val="0"/>
      <w:sz w:val="28"/>
      <w:szCs w:val="20"/>
    </w:rPr>
  </w:style>
  <w:style w:type="character" w:customStyle="1" w:styleId="afc">
    <w:name w:val="註解文字 字元"/>
    <w:basedOn w:val="a1"/>
    <w:link w:val="afd"/>
    <w:semiHidden/>
    <w:rsid w:val="000855CC"/>
    <w:rPr>
      <w:rFonts w:eastAsia="細明體"/>
      <w:sz w:val="24"/>
    </w:rPr>
  </w:style>
  <w:style w:type="paragraph" w:styleId="afd">
    <w:name w:val="annotation text"/>
    <w:basedOn w:val="a0"/>
    <w:link w:val="afc"/>
    <w:semiHidden/>
    <w:rsid w:val="000855CC"/>
    <w:pPr>
      <w:adjustRightInd w:val="0"/>
      <w:spacing w:line="360" w:lineRule="atLeast"/>
      <w:textAlignment w:val="baseline"/>
    </w:pPr>
    <w:rPr>
      <w:rFonts w:eastAsia="細明體"/>
      <w:kern w:val="0"/>
      <w:szCs w:val="20"/>
    </w:rPr>
  </w:style>
  <w:style w:type="paragraph" w:styleId="21">
    <w:name w:val="Body Text 2"/>
    <w:basedOn w:val="a0"/>
    <w:link w:val="22"/>
    <w:rsid w:val="000855CC"/>
    <w:pPr>
      <w:adjustRightInd w:val="0"/>
      <w:snapToGrid w:val="0"/>
      <w:spacing w:line="320" w:lineRule="atLeast"/>
      <w:jc w:val="both"/>
      <w:textAlignment w:val="baseline"/>
    </w:pPr>
    <w:rPr>
      <w:rFonts w:ascii="標楷體" w:eastAsia="標楷體" w:hAnsi="標楷體"/>
      <w:kern w:val="0"/>
      <w:szCs w:val="20"/>
      <w:shd w:val="pct15" w:color="auto" w:fill="FFFFFF"/>
    </w:rPr>
  </w:style>
  <w:style w:type="character" w:customStyle="1" w:styleId="22">
    <w:name w:val="本文 2 字元"/>
    <w:basedOn w:val="a1"/>
    <w:link w:val="21"/>
    <w:rsid w:val="000855CC"/>
    <w:rPr>
      <w:rFonts w:ascii="標楷體" w:eastAsia="標楷體" w:hAnsi="標楷體"/>
      <w:sz w:val="24"/>
    </w:rPr>
  </w:style>
  <w:style w:type="paragraph" w:styleId="Web">
    <w:name w:val="Normal (Web)"/>
    <w:basedOn w:val="a0"/>
    <w:rsid w:val="000855CC"/>
    <w:pPr>
      <w:widowControl/>
      <w:spacing w:before="100" w:beforeAutospacing="1" w:after="100" w:afterAutospacing="1"/>
    </w:pPr>
    <w:rPr>
      <w:rFonts w:ascii="新細明體" w:hAnsi="新細明體" w:cs="新細明體"/>
      <w:kern w:val="0"/>
    </w:rPr>
  </w:style>
  <w:style w:type="paragraph" w:customStyle="1" w:styleId="M1">
    <w:name w:val="M1"/>
    <w:basedOn w:val="a0"/>
    <w:rsid w:val="000855CC"/>
    <w:pPr>
      <w:adjustRightInd w:val="0"/>
      <w:spacing w:line="0" w:lineRule="atLeast"/>
      <w:ind w:left="851" w:hanging="142"/>
      <w:textAlignment w:val="baseline"/>
    </w:pPr>
    <w:rPr>
      <w:rFonts w:ascii="細明體" w:eastAsia="細明體" w:hAnsi="Arial"/>
      <w:kern w:val="0"/>
      <w:sz w:val="22"/>
      <w:szCs w:val="20"/>
    </w:rPr>
  </w:style>
  <w:style w:type="paragraph" w:styleId="z-">
    <w:name w:val="HTML Top of Form"/>
    <w:basedOn w:val="a0"/>
    <w:next w:val="a0"/>
    <w:link w:val="z-0"/>
    <w:hidden/>
    <w:rsid w:val="000855CC"/>
    <w:pPr>
      <w:pBdr>
        <w:bottom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0">
    <w:name w:val="z-表單的頂端 字元"/>
    <w:basedOn w:val="a1"/>
    <w:link w:val="z-"/>
    <w:rsid w:val="000855CC"/>
    <w:rPr>
      <w:rFonts w:ascii="Arial" w:eastAsia="細明體" w:hAnsi="Arial" w:cs="Arial"/>
      <w:vanish/>
      <w:sz w:val="16"/>
      <w:szCs w:val="16"/>
    </w:rPr>
  </w:style>
  <w:style w:type="paragraph" w:styleId="z-1">
    <w:name w:val="HTML Bottom of Form"/>
    <w:basedOn w:val="a0"/>
    <w:next w:val="a0"/>
    <w:link w:val="z-2"/>
    <w:hidden/>
    <w:rsid w:val="000855CC"/>
    <w:pPr>
      <w:pBdr>
        <w:top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2">
    <w:name w:val="z-表單的底部 字元"/>
    <w:basedOn w:val="a1"/>
    <w:link w:val="z-1"/>
    <w:rsid w:val="000855CC"/>
    <w:rPr>
      <w:rFonts w:ascii="Arial" w:eastAsia="細明體" w:hAnsi="Arial" w:cs="Arial"/>
      <w:vanish/>
      <w:sz w:val="16"/>
      <w:szCs w:val="16"/>
    </w:rPr>
  </w:style>
  <w:style w:type="paragraph" w:customStyle="1" w:styleId="M2">
    <w:name w:val="M(一"/>
    <w:basedOn w:val="a0"/>
    <w:rsid w:val="000855CC"/>
    <w:pPr>
      <w:adjustRightInd w:val="0"/>
      <w:spacing w:line="0" w:lineRule="atLeast"/>
      <w:ind w:left="567"/>
      <w:jc w:val="both"/>
      <w:textAlignment w:val="baseline"/>
    </w:pPr>
    <w:rPr>
      <w:rFonts w:ascii="細明體" w:eastAsia="細明體" w:hAnsi="Arial"/>
      <w:b/>
      <w:kern w:val="0"/>
      <w:sz w:val="22"/>
      <w:szCs w:val="20"/>
    </w:rPr>
  </w:style>
  <w:style w:type="character" w:styleId="afe">
    <w:name w:val="Placeholder Text"/>
    <w:basedOn w:val="a1"/>
    <w:uiPriority w:val="99"/>
    <w:semiHidden/>
    <w:rsid w:val="00F90DE0"/>
    <w:rPr>
      <w:color w:val="808080"/>
    </w:rPr>
  </w:style>
  <w:style w:type="paragraph" w:customStyle="1" w:styleId="style11">
    <w:name w:val="style11"/>
    <w:basedOn w:val="a0"/>
    <w:rsid w:val="000B1183"/>
    <w:pPr>
      <w:widowControl/>
      <w:spacing w:before="100" w:beforeAutospacing="1" w:after="100" w:afterAutospacing="1" w:line="330" w:lineRule="atLeast"/>
    </w:pPr>
    <w:rPr>
      <w:rFonts w:ascii="新細明體" w:hAnsi="新細明體" w:cs="新細明體"/>
      <w:kern w:val="0"/>
    </w:rPr>
  </w:style>
  <w:style w:type="paragraph" w:customStyle="1" w:styleId="006">
    <w:name w:val="006表格一、"/>
    <w:basedOn w:val="a0"/>
    <w:rsid w:val="000B1183"/>
    <w:pPr>
      <w:spacing w:line="400" w:lineRule="exact"/>
      <w:ind w:left="602" w:right="57" w:hanging="545"/>
      <w:jc w:val="both"/>
    </w:pPr>
    <w:rPr>
      <w:rFonts w:eastAsia="標楷體"/>
      <w:sz w:val="28"/>
    </w:rPr>
  </w:style>
  <w:style w:type="character" w:styleId="aff">
    <w:name w:val="Emphasis"/>
    <w:basedOn w:val="a1"/>
    <w:uiPriority w:val="20"/>
    <w:qFormat/>
    <w:rsid w:val="000B1183"/>
    <w:rPr>
      <w:i/>
      <w:iCs/>
    </w:rPr>
  </w:style>
  <w:style w:type="character" w:styleId="aff0">
    <w:name w:val="annotation reference"/>
    <w:semiHidden/>
    <w:rsid w:val="004C4F35"/>
    <w:rPr>
      <w:sz w:val="18"/>
      <w:szCs w:val="18"/>
    </w:rPr>
  </w:style>
  <w:style w:type="paragraph" w:styleId="1">
    <w:name w:val="toc 1"/>
    <w:basedOn w:val="a0"/>
    <w:next w:val="a0"/>
    <w:semiHidden/>
    <w:rsid w:val="004C4F35"/>
    <w:pPr>
      <w:tabs>
        <w:tab w:val="left" w:leader="dot" w:pos="8280"/>
        <w:tab w:val="right" w:pos="8640"/>
      </w:tabs>
      <w:adjustRightInd w:val="0"/>
      <w:ind w:right="720"/>
      <w:textAlignment w:val="baseline"/>
    </w:pPr>
    <w:rPr>
      <w:rFonts w:ascii="細明體" w:eastAsia="細明體"/>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258">
      <w:bodyDiv w:val="1"/>
      <w:marLeft w:val="0"/>
      <w:marRight w:val="0"/>
      <w:marTop w:val="0"/>
      <w:marBottom w:val="0"/>
      <w:divBdr>
        <w:top w:val="none" w:sz="0" w:space="0" w:color="auto"/>
        <w:left w:val="none" w:sz="0" w:space="0" w:color="auto"/>
        <w:bottom w:val="none" w:sz="0" w:space="0" w:color="auto"/>
        <w:right w:val="none" w:sz="0" w:space="0" w:color="auto"/>
      </w:divBdr>
    </w:div>
    <w:div w:id="47532224">
      <w:bodyDiv w:val="1"/>
      <w:marLeft w:val="0"/>
      <w:marRight w:val="0"/>
      <w:marTop w:val="0"/>
      <w:marBottom w:val="0"/>
      <w:divBdr>
        <w:top w:val="none" w:sz="0" w:space="0" w:color="auto"/>
        <w:left w:val="none" w:sz="0" w:space="0" w:color="auto"/>
        <w:bottom w:val="none" w:sz="0" w:space="0" w:color="auto"/>
        <w:right w:val="none" w:sz="0" w:space="0" w:color="auto"/>
      </w:divBdr>
    </w:div>
    <w:div w:id="56362386">
      <w:bodyDiv w:val="1"/>
      <w:marLeft w:val="0"/>
      <w:marRight w:val="0"/>
      <w:marTop w:val="0"/>
      <w:marBottom w:val="0"/>
      <w:divBdr>
        <w:top w:val="none" w:sz="0" w:space="0" w:color="auto"/>
        <w:left w:val="none" w:sz="0" w:space="0" w:color="auto"/>
        <w:bottom w:val="none" w:sz="0" w:space="0" w:color="auto"/>
        <w:right w:val="none" w:sz="0" w:space="0" w:color="auto"/>
      </w:divBdr>
    </w:div>
    <w:div w:id="222058596">
      <w:bodyDiv w:val="1"/>
      <w:marLeft w:val="0"/>
      <w:marRight w:val="0"/>
      <w:marTop w:val="0"/>
      <w:marBottom w:val="0"/>
      <w:divBdr>
        <w:top w:val="none" w:sz="0" w:space="0" w:color="auto"/>
        <w:left w:val="none" w:sz="0" w:space="0" w:color="auto"/>
        <w:bottom w:val="none" w:sz="0" w:space="0" w:color="auto"/>
        <w:right w:val="none" w:sz="0" w:space="0" w:color="auto"/>
      </w:divBdr>
    </w:div>
    <w:div w:id="235475773">
      <w:bodyDiv w:val="1"/>
      <w:marLeft w:val="0"/>
      <w:marRight w:val="0"/>
      <w:marTop w:val="0"/>
      <w:marBottom w:val="0"/>
      <w:divBdr>
        <w:top w:val="none" w:sz="0" w:space="0" w:color="auto"/>
        <w:left w:val="none" w:sz="0" w:space="0" w:color="auto"/>
        <w:bottom w:val="none" w:sz="0" w:space="0" w:color="auto"/>
        <w:right w:val="none" w:sz="0" w:space="0" w:color="auto"/>
      </w:divBdr>
      <w:divsChild>
        <w:div w:id="1768114715">
          <w:marLeft w:val="0"/>
          <w:marRight w:val="0"/>
          <w:marTop w:val="100"/>
          <w:marBottom w:val="100"/>
          <w:divBdr>
            <w:top w:val="none" w:sz="0" w:space="0" w:color="auto"/>
            <w:left w:val="none" w:sz="0" w:space="0" w:color="auto"/>
            <w:bottom w:val="none" w:sz="0" w:space="0" w:color="auto"/>
            <w:right w:val="none" w:sz="0" w:space="0" w:color="auto"/>
          </w:divBdr>
          <w:divsChild>
            <w:div w:id="783580565">
              <w:marLeft w:val="0"/>
              <w:marRight w:val="0"/>
              <w:marTop w:val="0"/>
              <w:marBottom w:val="0"/>
              <w:divBdr>
                <w:top w:val="none" w:sz="0" w:space="0" w:color="auto"/>
                <w:left w:val="none" w:sz="0" w:space="0" w:color="auto"/>
                <w:bottom w:val="none" w:sz="0" w:space="0" w:color="auto"/>
                <w:right w:val="none" w:sz="0" w:space="0" w:color="auto"/>
              </w:divBdr>
              <w:divsChild>
                <w:div w:id="190151723">
                  <w:marLeft w:val="3615"/>
                  <w:marRight w:val="600"/>
                  <w:marTop w:val="0"/>
                  <w:marBottom w:val="300"/>
                  <w:divBdr>
                    <w:top w:val="none" w:sz="0" w:space="0" w:color="auto"/>
                    <w:left w:val="none" w:sz="0" w:space="0" w:color="auto"/>
                    <w:bottom w:val="none" w:sz="0" w:space="0" w:color="auto"/>
                    <w:right w:val="none" w:sz="0" w:space="0" w:color="auto"/>
                  </w:divBdr>
                  <w:divsChild>
                    <w:div w:id="122165163">
                      <w:marLeft w:val="0"/>
                      <w:marRight w:val="0"/>
                      <w:marTop w:val="0"/>
                      <w:marBottom w:val="0"/>
                      <w:divBdr>
                        <w:top w:val="none" w:sz="0" w:space="0" w:color="auto"/>
                        <w:left w:val="none" w:sz="0" w:space="0" w:color="auto"/>
                        <w:bottom w:val="none" w:sz="0" w:space="0" w:color="auto"/>
                        <w:right w:val="none" w:sz="0" w:space="0" w:color="auto"/>
                      </w:divBdr>
                      <w:divsChild>
                        <w:div w:id="13653325">
                          <w:marLeft w:val="0"/>
                          <w:marRight w:val="0"/>
                          <w:marTop w:val="0"/>
                          <w:marBottom w:val="0"/>
                          <w:divBdr>
                            <w:top w:val="none" w:sz="0" w:space="0" w:color="auto"/>
                            <w:left w:val="none" w:sz="0" w:space="0" w:color="auto"/>
                            <w:bottom w:val="none" w:sz="0" w:space="0" w:color="auto"/>
                            <w:right w:val="none" w:sz="0" w:space="0" w:color="auto"/>
                          </w:divBdr>
                          <w:divsChild>
                            <w:div w:id="774636147">
                              <w:marLeft w:val="0"/>
                              <w:marRight w:val="0"/>
                              <w:marTop w:val="0"/>
                              <w:marBottom w:val="0"/>
                              <w:divBdr>
                                <w:top w:val="none" w:sz="0" w:space="0" w:color="auto"/>
                                <w:left w:val="none" w:sz="0" w:space="0" w:color="auto"/>
                                <w:bottom w:val="none" w:sz="0" w:space="0" w:color="auto"/>
                                <w:right w:val="none" w:sz="0" w:space="0" w:color="auto"/>
                              </w:divBdr>
                              <w:divsChild>
                                <w:div w:id="554395746">
                                  <w:marLeft w:val="0"/>
                                  <w:marRight w:val="0"/>
                                  <w:marTop w:val="0"/>
                                  <w:marBottom w:val="0"/>
                                  <w:divBdr>
                                    <w:top w:val="none" w:sz="0" w:space="0" w:color="auto"/>
                                    <w:left w:val="none" w:sz="0" w:space="0" w:color="auto"/>
                                    <w:bottom w:val="none" w:sz="0" w:space="0" w:color="auto"/>
                                    <w:right w:val="none" w:sz="0" w:space="0" w:color="auto"/>
                                  </w:divBdr>
                                  <w:divsChild>
                                    <w:div w:id="1026254676">
                                      <w:marLeft w:val="45"/>
                                      <w:marRight w:val="0"/>
                                      <w:marTop w:val="0"/>
                                      <w:marBottom w:val="0"/>
                                      <w:divBdr>
                                        <w:top w:val="none" w:sz="0" w:space="0" w:color="auto"/>
                                        <w:left w:val="none" w:sz="0" w:space="0" w:color="auto"/>
                                        <w:bottom w:val="none" w:sz="0" w:space="0" w:color="auto"/>
                                        <w:right w:val="none" w:sz="0" w:space="0" w:color="auto"/>
                                      </w:divBdr>
                                      <w:divsChild>
                                        <w:div w:id="3101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182318">
      <w:bodyDiv w:val="1"/>
      <w:marLeft w:val="0"/>
      <w:marRight w:val="0"/>
      <w:marTop w:val="0"/>
      <w:marBottom w:val="0"/>
      <w:divBdr>
        <w:top w:val="none" w:sz="0" w:space="0" w:color="auto"/>
        <w:left w:val="none" w:sz="0" w:space="0" w:color="auto"/>
        <w:bottom w:val="none" w:sz="0" w:space="0" w:color="auto"/>
        <w:right w:val="none" w:sz="0" w:space="0" w:color="auto"/>
      </w:divBdr>
    </w:div>
    <w:div w:id="350645289">
      <w:bodyDiv w:val="1"/>
      <w:marLeft w:val="0"/>
      <w:marRight w:val="0"/>
      <w:marTop w:val="0"/>
      <w:marBottom w:val="0"/>
      <w:divBdr>
        <w:top w:val="none" w:sz="0" w:space="0" w:color="auto"/>
        <w:left w:val="none" w:sz="0" w:space="0" w:color="auto"/>
        <w:bottom w:val="none" w:sz="0" w:space="0" w:color="auto"/>
        <w:right w:val="none" w:sz="0" w:space="0" w:color="auto"/>
      </w:divBdr>
    </w:div>
    <w:div w:id="355424792">
      <w:bodyDiv w:val="1"/>
      <w:marLeft w:val="0"/>
      <w:marRight w:val="0"/>
      <w:marTop w:val="0"/>
      <w:marBottom w:val="0"/>
      <w:divBdr>
        <w:top w:val="none" w:sz="0" w:space="0" w:color="auto"/>
        <w:left w:val="none" w:sz="0" w:space="0" w:color="auto"/>
        <w:bottom w:val="none" w:sz="0" w:space="0" w:color="auto"/>
        <w:right w:val="none" w:sz="0" w:space="0" w:color="auto"/>
      </w:divBdr>
    </w:div>
    <w:div w:id="434790127">
      <w:bodyDiv w:val="1"/>
      <w:marLeft w:val="0"/>
      <w:marRight w:val="0"/>
      <w:marTop w:val="0"/>
      <w:marBottom w:val="0"/>
      <w:divBdr>
        <w:top w:val="none" w:sz="0" w:space="0" w:color="auto"/>
        <w:left w:val="none" w:sz="0" w:space="0" w:color="auto"/>
        <w:bottom w:val="none" w:sz="0" w:space="0" w:color="auto"/>
        <w:right w:val="none" w:sz="0" w:space="0" w:color="auto"/>
      </w:divBdr>
    </w:div>
    <w:div w:id="437411375">
      <w:bodyDiv w:val="1"/>
      <w:marLeft w:val="0"/>
      <w:marRight w:val="0"/>
      <w:marTop w:val="0"/>
      <w:marBottom w:val="0"/>
      <w:divBdr>
        <w:top w:val="none" w:sz="0" w:space="0" w:color="auto"/>
        <w:left w:val="none" w:sz="0" w:space="0" w:color="auto"/>
        <w:bottom w:val="none" w:sz="0" w:space="0" w:color="auto"/>
        <w:right w:val="none" w:sz="0" w:space="0" w:color="auto"/>
      </w:divBdr>
    </w:div>
    <w:div w:id="488643911">
      <w:bodyDiv w:val="1"/>
      <w:marLeft w:val="0"/>
      <w:marRight w:val="0"/>
      <w:marTop w:val="0"/>
      <w:marBottom w:val="0"/>
      <w:divBdr>
        <w:top w:val="none" w:sz="0" w:space="0" w:color="auto"/>
        <w:left w:val="none" w:sz="0" w:space="0" w:color="auto"/>
        <w:bottom w:val="none" w:sz="0" w:space="0" w:color="auto"/>
        <w:right w:val="none" w:sz="0" w:space="0" w:color="auto"/>
      </w:divBdr>
    </w:div>
    <w:div w:id="496649670">
      <w:bodyDiv w:val="1"/>
      <w:marLeft w:val="0"/>
      <w:marRight w:val="0"/>
      <w:marTop w:val="0"/>
      <w:marBottom w:val="0"/>
      <w:divBdr>
        <w:top w:val="none" w:sz="0" w:space="0" w:color="auto"/>
        <w:left w:val="none" w:sz="0" w:space="0" w:color="auto"/>
        <w:bottom w:val="none" w:sz="0" w:space="0" w:color="auto"/>
        <w:right w:val="none" w:sz="0" w:space="0" w:color="auto"/>
      </w:divBdr>
    </w:div>
    <w:div w:id="585961972">
      <w:bodyDiv w:val="1"/>
      <w:marLeft w:val="0"/>
      <w:marRight w:val="0"/>
      <w:marTop w:val="0"/>
      <w:marBottom w:val="0"/>
      <w:divBdr>
        <w:top w:val="none" w:sz="0" w:space="0" w:color="auto"/>
        <w:left w:val="none" w:sz="0" w:space="0" w:color="auto"/>
        <w:bottom w:val="none" w:sz="0" w:space="0" w:color="auto"/>
        <w:right w:val="none" w:sz="0" w:space="0" w:color="auto"/>
      </w:divBdr>
    </w:div>
    <w:div w:id="618873870">
      <w:bodyDiv w:val="1"/>
      <w:marLeft w:val="0"/>
      <w:marRight w:val="0"/>
      <w:marTop w:val="0"/>
      <w:marBottom w:val="0"/>
      <w:divBdr>
        <w:top w:val="none" w:sz="0" w:space="0" w:color="auto"/>
        <w:left w:val="none" w:sz="0" w:space="0" w:color="auto"/>
        <w:bottom w:val="none" w:sz="0" w:space="0" w:color="auto"/>
        <w:right w:val="none" w:sz="0" w:space="0" w:color="auto"/>
      </w:divBdr>
    </w:div>
    <w:div w:id="694618686">
      <w:bodyDiv w:val="1"/>
      <w:marLeft w:val="0"/>
      <w:marRight w:val="0"/>
      <w:marTop w:val="0"/>
      <w:marBottom w:val="0"/>
      <w:divBdr>
        <w:top w:val="none" w:sz="0" w:space="0" w:color="auto"/>
        <w:left w:val="none" w:sz="0" w:space="0" w:color="auto"/>
        <w:bottom w:val="none" w:sz="0" w:space="0" w:color="auto"/>
        <w:right w:val="none" w:sz="0" w:space="0" w:color="auto"/>
      </w:divBdr>
    </w:div>
    <w:div w:id="756295237">
      <w:bodyDiv w:val="1"/>
      <w:marLeft w:val="0"/>
      <w:marRight w:val="0"/>
      <w:marTop w:val="0"/>
      <w:marBottom w:val="0"/>
      <w:divBdr>
        <w:top w:val="none" w:sz="0" w:space="0" w:color="auto"/>
        <w:left w:val="none" w:sz="0" w:space="0" w:color="auto"/>
        <w:bottom w:val="none" w:sz="0" w:space="0" w:color="auto"/>
        <w:right w:val="none" w:sz="0" w:space="0" w:color="auto"/>
      </w:divBdr>
    </w:div>
    <w:div w:id="807012568">
      <w:bodyDiv w:val="1"/>
      <w:marLeft w:val="0"/>
      <w:marRight w:val="0"/>
      <w:marTop w:val="0"/>
      <w:marBottom w:val="0"/>
      <w:divBdr>
        <w:top w:val="none" w:sz="0" w:space="0" w:color="auto"/>
        <w:left w:val="none" w:sz="0" w:space="0" w:color="auto"/>
        <w:bottom w:val="none" w:sz="0" w:space="0" w:color="auto"/>
        <w:right w:val="none" w:sz="0" w:space="0" w:color="auto"/>
      </w:divBdr>
    </w:div>
    <w:div w:id="830298025">
      <w:bodyDiv w:val="1"/>
      <w:marLeft w:val="0"/>
      <w:marRight w:val="0"/>
      <w:marTop w:val="0"/>
      <w:marBottom w:val="0"/>
      <w:divBdr>
        <w:top w:val="none" w:sz="0" w:space="0" w:color="auto"/>
        <w:left w:val="none" w:sz="0" w:space="0" w:color="auto"/>
        <w:bottom w:val="none" w:sz="0" w:space="0" w:color="auto"/>
        <w:right w:val="none" w:sz="0" w:space="0" w:color="auto"/>
      </w:divBdr>
    </w:div>
    <w:div w:id="890504919">
      <w:bodyDiv w:val="1"/>
      <w:marLeft w:val="0"/>
      <w:marRight w:val="0"/>
      <w:marTop w:val="0"/>
      <w:marBottom w:val="0"/>
      <w:divBdr>
        <w:top w:val="none" w:sz="0" w:space="0" w:color="auto"/>
        <w:left w:val="none" w:sz="0" w:space="0" w:color="auto"/>
        <w:bottom w:val="none" w:sz="0" w:space="0" w:color="auto"/>
        <w:right w:val="none" w:sz="0" w:space="0" w:color="auto"/>
      </w:divBdr>
    </w:div>
    <w:div w:id="955986939">
      <w:bodyDiv w:val="1"/>
      <w:marLeft w:val="0"/>
      <w:marRight w:val="0"/>
      <w:marTop w:val="0"/>
      <w:marBottom w:val="0"/>
      <w:divBdr>
        <w:top w:val="none" w:sz="0" w:space="0" w:color="auto"/>
        <w:left w:val="none" w:sz="0" w:space="0" w:color="auto"/>
        <w:bottom w:val="none" w:sz="0" w:space="0" w:color="auto"/>
        <w:right w:val="none" w:sz="0" w:space="0" w:color="auto"/>
      </w:divBdr>
    </w:div>
    <w:div w:id="996806905">
      <w:bodyDiv w:val="1"/>
      <w:marLeft w:val="0"/>
      <w:marRight w:val="0"/>
      <w:marTop w:val="0"/>
      <w:marBottom w:val="0"/>
      <w:divBdr>
        <w:top w:val="none" w:sz="0" w:space="0" w:color="auto"/>
        <w:left w:val="none" w:sz="0" w:space="0" w:color="auto"/>
        <w:bottom w:val="none" w:sz="0" w:space="0" w:color="auto"/>
        <w:right w:val="none" w:sz="0" w:space="0" w:color="auto"/>
      </w:divBdr>
    </w:div>
    <w:div w:id="1195774560">
      <w:bodyDiv w:val="1"/>
      <w:marLeft w:val="0"/>
      <w:marRight w:val="0"/>
      <w:marTop w:val="0"/>
      <w:marBottom w:val="0"/>
      <w:divBdr>
        <w:top w:val="none" w:sz="0" w:space="0" w:color="auto"/>
        <w:left w:val="none" w:sz="0" w:space="0" w:color="auto"/>
        <w:bottom w:val="none" w:sz="0" w:space="0" w:color="auto"/>
        <w:right w:val="none" w:sz="0" w:space="0" w:color="auto"/>
      </w:divBdr>
    </w:div>
    <w:div w:id="1260020773">
      <w:bodyDiv w:val="1"/>
      <w:marLeft w:val="0"/>
      <w:marRight w:val="0"/>
      <w:marTop w:val="0"/>
      <w:marBottom w:val="0"/>
      <w:divBdr>
        <w:top w:val="none" w:sz="0" w:space="0" w:color="auto"/>
        <w:left w:val="none" w:sz="0" w:space="0" w:color="auto"/>
        <w:bottom w:val="none" w:sz="0" w:space="0" w:color="auto"/>
        <w:right w:val="none" w:sz="0" w:space="0" w:color="auto"/>
      </w:divBdr>
      <w:divsChild>
        <w:div w:id="1243491933">
          <w:marLeft w:val="0"/>
          <w:marRight w:val="0"/>
          <w:marTop w:val="0"/>
          <w:marBottom w:val="0"/>
          <w:divBdr>
            <w:top w:val="none" w:sz="0" w:space="0" w:color="auto"/>
            <w:left w:val="none" w:sz="0" w:space="0" w:color="auto"/>
            <w:bottom w:val="none" w:sz="0" w:space="0" w:color="auto"/>
            <w:right w:val="none" w:sz="0" w:space="0" w:color="auto"/>
          </w:divBdr>
          <w:divsChild>
            <w:div w:id="430319841">
              <w:marLeft w:val="0"/>
              <w:marRight w:val="0"/>
              <w:marTop w:val="0"/>
              <w:marBottom w:val="0"/>
              <w:divBdr>
                <w:top w:val="none" w:sz="0" w:space="0" w:color="auto"/>
                <w:left w:val="none" w:sz="0" w:space="0" w:color="auto"/>
                <w:bottom w:val="none" w:sz="0" w:space="0" w:color="auto"/>
                <w:right w:val="none" w:sz="0" w:space="0" w:color="auto"/>
              </w:divBdr>
              <w:divsChild>
                <w:div w:id="898907264">
                  <w:marLeft w:val="0"/>
                  <w:marRight w:val="0"/>
                  <w:marTop w:val="0"/>
                  <w:marBottom w:val="0"/>
                  <w:divBdr>
                    <w:top w:val="none" w:sz="0" w:space="0" w:color="auto"/>
                    <w:left w:val="none" w:sz="0" w:space="0" w:color="auto"/>
                    <w:bottom w:val="none" w:sz="0" w:space="0" w:color="auto"/>
                    <w:right w:val="none" w:sz="0" w:space="0" w:color="auto"/>
                  </w:divBdr>
                  <w:divsChild>
                    <w:div w:id="2053796970">
                      <w:marLeft w:val="10"/>
                      <w:marRight w:val="0"/>
                      <w:marTop w:val="0"/>
                      <w:marBottom w:val="0"/>
                      <w:divBdr>
                        <w:top w:val="none" w:sz="0" w:space="0" w:color="auto"/>
                        <w:left w:val="none" w:sz="0" w:space="0" w:color="auto"/>
                        <w:bottom w:val="none" w:sz="0" w:space="0" w:color="auto"/>
                        <w:right w:val="none" w:sz="0" w:space="0" w:color="auto"/>
                      </w:divBdr>
                      <w:divsChild>
                        <w:div w:id="805046492">
                          <w:marLeft w:val="0"/>
                          <w:marRight w:val="0"/>
                          <w:marTop w:val="0"/>
                          <w:marBottom w:val="0"/>
                          <w:divBdr>
                            <w:top w:val="none" w:sz="0" w:space="0" w:color="auto"/>
                            <w:left w:val="none" w:sz="0" w:space="0" w:color="auto"/>
                            <w:bottom w:val="none" w:sz="0" w:space="0" w:color="auto"/>
                            <w:right w:val="none" w:sz="0" w:space="0" w:color="auto"/>
                          </w:divBdr>
                          <w:divsChild>
                            <w:div w:id="1018852371">
                              <w:marLeft w:val="0"/>
                              <w:marRight w:val="0"/>
                              <w:marTop w:val="0"/>
                              <w:marBottom w:val="0"/>
                              <w:divBdr>
                                <w:top w:val="none" w:sz="0" w:space="0" w:color="auto"/>
                                <w:left w:val="none" w:sz="0" w:space="0" w:color="auto"/>
                                <w:bottom w:val="none" w:sz="0" w:space="0" w:color="auto"/>
                                <w:right w:val="none" w:sz="0" w:space="0" w:color="auto"/>
                              </w:divBdr>
                              <w:divsChild>
                                <w:div w:id="1682970709">
                                  <w:marLeft w:val="0"/>
                                  <w:marRight w:val="0"/>
                                  <w:marTop w:val="0"/>
                                  <w:marBottom w:val="0"/>
                                  <w:divBdr>
                                    <w:top w:val="none" w:sz="0" w:space="0" w:color="auto"/>
                                    <w:left w:val="none" w:sz="0" w:space="0" w:color="auto"/>
                                    <w:bottom w:val="none" w:sz="0" w:space="0" w:color="auto"/>
                                    <w:right w:val="none" w:sz="0" w:space="0" w:color="auto"/>
                                  </w:divBdr>
                                </w:div>
                                <w:div w:id="1950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162593">
      <w:bodyDiv w:val="1"/>
      <w:marLeft w:val="0"/>
      <w:marRight w:val="0"/>
      <w:marTop w:val="0"/>
      <w:marBottom w:val="0"/>
      <w:divBdr>
        <w:top w:val="none" w:sz="0" w:space="0" w:color="auto"/>
        <w:left w:val="none" w:sz="0" w:space="0" w:color="auto"/>
        <w:bottom w:val="none" w:sz="0" w:space="0" w:color="auto"/>
        <w:right w:val="none" w:sz="0" w:space="0" w:color="auto"/>
      </w:divBdr>
    </w:div>
    <w:div w:id="1352873556">
      <w:bodyDiv w:val="1"/>
      <w:marLeft w:val="0"/>
      <w:marRight w:val="0"/>
      <w:marTop w:val="0"/>
      <w:marBottom w:val="0"/>
      <w:divBdr>
        <w:top w:val="none" w:sz="0" w:space="0" w:color="auto"/>
        <w:left w:val="none" w:sz="0" w:space="0" w:color="auto"/>
        <w:bottom w:val="none" w:sz="0" w:space="0" w:color="auto"/>
        <w:right w:val="none" w:sz="0" w:space="0" w:color="auto"/>
      </w:divBdr>
    </w:div>
    <w:div w:id="1366058099">
      <w:bodyDiv w:val="1"/>
      <w:marLeft w:val="0"/>
      <w:marRight w:val="0"/>
      <w:marTop w:val="0"/>
      <w:marBottom w:val="0"/>
      <w:divBdr>
        <w:top w:val="none" w:sz="0" w:space="0" w:color="auto"/>
        <w:left w:val="none" w:sz="0" w:space="0" w:color="auto"/>
        <w:bottom w:val="none" w:sz="0" w:space="0" w:color="auto"/>
        <w:right w:val="none" w:sz="0" w:space="0" w:color="auto"/>
      </w:divBdr>
    </w:div>
    <w:div w:id="1420324340">
      <w:bodyDiv w:val="1"/>
      <w:marLeft w:val="0"/>
      <w:marRight w:val="0"/>
      <w:marTop w:val="0"/>
      <w:marBottom w:val="0"/>
      <w:divBdr>
        <w:top w:val="none" w:sz="0" w:space="0" w:color="auto"/>
        <w:left w:val="none" w:sz="0" w:space="0" w:color="auto"/>
        <w:bottom w:val="none" w:sz="0" w:space="0" w:color="auto"/>
        <w:right w:val="none" w:sz="0" w:space="0" w:color="auto"/>
      </w:divBdr>
    </w:div>
    <w:div w:id="1584025691">
      <w:bodyDiv w:val="1"/>
      <w:marLeft w:val="0"/>
      <w:marRight w:val="0"/>
      <w:marTop w:val="0"/>
      <w:marBottom w:val="0"/>
      <w:divBdr>
        <w:top w:val="none" w:sz="0" w:space="0" w:color="auto"/>
        <w:left w:val="none" w:sz="0" w:space="0" w:color="auto"/>
        <w:bottom w:val="none" w:sz="0" w:space="0" w:color="auto"/>
        <w:right w:val="none" w:sz="0" w:space="0" w:color="auto"/>
      </w:divBdr>
    </w:div>
    <w:div w:id="1698894675">
      <w:bodyDiv w:val="1"/>
      <w:marLeft w:val="0"/>
      <w:marRight w:val="0"/>
      <w:marTop w:val="0"/>
      <w:marBottom w:val="0"/>
      <w:divBdr>
        <w:top w:val="none" w:sz="0" w:space="0" w:color="auto"/>
        <w:left w:val="none" w:sz="0" w:space="0" w:color="auto"/>
        <w:bottom w:val="none" w:sz="0" w:space="0" w:color="auto"/>
        <w:right w:val="none" w:sz="0" w:space="0" w:color="auto"/>
      </w:divBdr>
      <w:divsChild>
        <w:div w:id="1467166229">
          <w:marLeft w:val="0"/>
          <w:marRight w:val="0"/>
          <w:marTop w:val="0"/>
          <w:marBottom w:val="0"/>
          <w:divBdr>
            <w:top w:val="none" w:sz="0" w:space="0" w:color="auto"/>
            <w:left w:val="none" w:sz="0" w:space="0" w:color="auto"/>
            <w:bottom w:val="none" w:sz="0" w:space="0" w:color="auto"/>
            <w:right w:val="none" w:sz="0" w:space="0" w:color="auto"/>
          </w:divBdr>
          <w:divsChild>
            <w:div w:id="66191596">
              <w:marLeft w:val="0"/>
              <w:marRight w:val="0"/>
              <w:marTop w:val="0"/>
              <w:marBottom w:val="0"/>
              <w:divBdr>
                <w:top w:val="none" w:sz="0" w:space="0" w:color="auto"/>
                <w:left w:val="none" w:sz="0" w:space="0" w:color="auto"/>
                <w:bottom w:val="none" w:sz="0" w:space="0" w:color="auto"/>
                <w:right w:val="none" w:sz="0" w:space="0" w:color="auto"/>
              </w:divBdr>
              <w:divsChild>
                <w:div w:id="296834948">
                  <w:marLeft w:val="0"/>
                  <w:marRight w:val="0"/>
                  <w:marTop w:val="0"/>
                  <w:marBottom w:val="0"/>
                  <w:divBdr>
                    <w:top w:val="none" w:sz="0" w:space="0" w:color="auto"/>
                    <w:left w:val="none" w:sz="0" w:space="0" w:color="auto"/>
                    <w:bottom w:val="none" w:sz="0" w:space="0" w:color="auto"/>
                    <w:right w:val="none" w:sz="0" w:space="0" w:color="auto"/>
                  </w:divBdr>
                  <w:divsChild>
                    <w:div w:id="1827941333">
                      <w:marLeft w:val="10"/>
                      <w:marRight w:val="0"/>
                      <w:marTop w:val="0"/>
                      <w:marBottom w:val="0"/>
                      <w:divBdr>
                        <w:top w:val="none" w:sz="0" w:space="0" w:color="auto"/>
                        <w:left w:val="none" w:sz="0" w:space="0" w:color="auto"/>
                        <w:bottom w:val="none" w:sz="0" w:space="0" w:color="auto"/>
                        <w:right w:val="none" w:sz="0" w:space="0" w:color="auto"/>
                      </w:divBdr>
                      <w:divsChild>
                        <w:div w:id="1510827972">
                          <w:marLeft w:val="0"/>
                          <w:marRight w:val="0"/>
                          <w:marTop w:val="0"/>
                          <w:marBottom w:val="0"/>
                          <w:divBdr>
                            <w:top w:val="none" w:sz="0" w:space="0" w:color="auto"/>
                            <w:left w:val="none" w:sz="0" w:space="0" w:color="auto"/>
                            <w:bottom w:val="none" w:sz="0" w:space="0" w:color="auto"/>
                            <w:right w:val="none" w:sz="0" w:space="0" w:color="auto"/>
                          </w:divBdr>
                          <w:divsChild>
                            <w:div w:id="1573004783">
                              <w:marLeft w:val="0"/>
                              <w:marRight w:val="0"/>
                              <w:marTop w:val="0"/>
                              <w:marBottom w:val="0"/>
                              <w:divBdr>
                                <w:top w:val="none" w:sz="0" w:space="0" w:color="auto"/>
                                <w:left w:val="none" w:sz="0" w:space="0" w:color="auto"/>
                                <w:bottom w:val="none" w:sz="0" w:space="0" w:color="auto"/>
                                <w:right w:val="none" w:sz="0" w:space="0" w:color="auto"/>
                              </w:divBdr>
                              <w:divsChild>
                                <w:div w:id="2074963001">
                                  <w:marLeft w:val="0"/>
                                  <w:marRight w:val="0"/>
                                  <w:marTop w:val="0"/>
                                  <w:marBottom w:val="0"/>
                                  <w:divBdr>
                                    <w:top w:val="none" w:sz="0" w:space="0" w:color="auto"/>
                                    <w:left w:val="none" w:sz="0" w:space="0" w:color="auto"/>
                                    <w:bottom w:val="none" w:sz="0" w:space="0" w:color="auto"/>
                                    <w:right w:val="none" w:sz="0" w:space="0" w:color="auto"/>
                                  </w:divBdr>
                                </w:div>
                                <w:div w:id="2008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747611">
      <w:bodyDiv w:val="1"/>
      <w:marLeft w:val="0"/>
      <w:marRight w:val="0"/>
      <w:marTop w:val="0"/>
      <w:marBottom w:val="0"/>
      <w:divBdr>
        <w:top w:val="none" w:sz="0" w:space="0" w:color="auto"/>
        <w:left w:val="none" w:sz="0" w:space="0" w:color="auto"/>
        <w:bottom w:val="none" w:sz="0" w:space="0" w:color="auto"/>
        <w:right w:val="none" w:sz="0" w:space="0" w:color="auto"/>
      </w:divBdr>
    </w:div>
    <w:div w:id="1773668384">
      <w:bodyDiv w:val="1"/>
      <w:marLeft w:val="0"/>
      <w:marRight w:val="0"/>
      <w:marTop w:val="0"/>
      <w:marBottom w:val="0"/>
      <w:divBdr>
        <w:top w:val="none" w:sz="0" w:space="0" w:color="auto"/>
        <w:left w:val="none" w:sz="0" w:space="0" w:color="auto"/>
        <w:bottom w:val="none" w:sz="0" w:space="0" w:color="auto"/>
        <w:right w:val="none" w:sz="0" w:space="0" w:color="auto"/>
      </w:divBdr>
    </w:div>
    <w:div w:id="1797791975">
      <w:bodyDiv w:val="1"/>
      <w:marLeft w:val="0"/>
      <w:marRight w:val="0"/>
      <w:marTop w:val="0"/>
      <w:marBottom w:val="0"/>
      <w:divBdr>
        <w:top w:val="none" w:sz="0" w:space="0" w:color="auto"/>
        <w:left w:val="none" w:sz="0" w:space="0" w:color="auto"/>
        <w:bottom w:val="none" w:sz="0" w:space="0" w:color="auto"/>
        <w:right w:val="none" w:sz="0" w:space="0" w:color="auto"/>
      </w:divBdr>
    </w:div>
    <w:div w:id="1883901030">
      <w:bodyDiv w:val="1"/>
      <w:marLeft w:val="0"/>
      <w:marRight w:val="0"/>
      <w:marTop w:val="0"/>
      <w:marBottom w:val="0"/>
      <w:divBdr>
        <w:top w:val="none" w:sz="0" w:space="0" w:color="auto"/>
        <w:left w:val="none" w:sz="0" w:space="0" w:color="auto"/>
        <w:bottom w:val="none" w:sz="0" w:space="0" w:color="auto"/>
        <w:right w:val="none" w:sz="0" w:space="0" w:color="auto"/>
      </w:divBdr>
    </w:div>
    <w:div w:id="1982806848">
      <w:bodyDiv w:val="1"/>
      <w:marLeft w:val="0"/>
      <w:marRight w:val="0"/>
      <w:marTop w:val="0"/>
      <w:marBottom w:val="0"/>
      <w:divBdr>
        <w:top w:val="none" w:sz="0" w:space="0" w:color="auto"/>
        <w:left w:val="none" w:sz="0" w:space="0" w:color="auto"/>
        <w:bottom w:val="none" w:sz="0" w:space="0" w:color="auto"/>
        <w:right w:val="none" w:sz="0" w:space="0" w:color="auto"/>
      </w:divBdr>
    </w:div>
    <w:div w:id="1989091947">
      <w:bodyDiv w:val="1"/>
      <w:marLeft w:val="0"/>
      <w:marRight w:val="0"/>
      <w:marTop w:val="0"/>
      <w:marBottom w:val="0"/>
      <w:divBdr>
        <w:top w:val="none" w:sz="0" w:space="0" w:color="auto"/>
        <w:left w:val="none" w:sz="0" w:space="0" w:color="auto"/>
        <w:bottom w:val="none" w:sz="0" w:space="0" w:color="auto"/>
        <w:right w:val="none" w:sz="0" w:space="0" w:color="auto"/>
      </w:divBdr>
    </w:div>
    <w:div w:id="1993874643">
      <w:bodyDiv w:val="1"/>
      <w:marLeft w:val="0"/>
      <w:marRight w:val="0"/>
      <w:marTop w:val="0"/>
      <w:marBottom w:val="0"/>
      <w:divBdr>
        <w:top w:val="none" w:sz="0" w:space="0" w:color="auto"/>
        <w:left w:val="none" w:sz="0" w:space="0" w:color="auto"/>
        <w:bottom w:val="none" w:sz="0" w:space="0" w:color="auto"/>
        <w:right w:val="none" w:sz="0" w:space="0" w:color="auto"/>
      </w:divBdr>
    </w:div>
    <w:div w:id="2009206713">
      <w:bodyDiv w:val="1"/>
      <w:marLeft w:val="0"/>
      <w:marRight w:val="0"/>
      <w:marTop w:val="0"/>
      <w:marBottom w:val="0"/>
      <w:divBdr>
        <w:top w:val="none" w:sz="0" w:space="0" w:color="auto"/>
        <w:left w:val="none" w:sz="0" w:space="0" w:color="auto"/>
        <w:bottom w:val="none" w:sz="0" w:space="0" w:color="auto"/>
        <w:right w:val="none" w:sz="0" w:space="0" w:color="auto"/>
      </w:divBdr>
    </w:div>
    <w:div w:id="2060203165">
      <w:bodyDiv w:val="1"/>
      <w:marLeft w:val="0"/>
      <w:marRight w:val="0"/>
      <w:marTop w:val="0"/>
      <w:marBottom w:val="0"/>
      <w:divBdr>
        <w:top w:val="none" w:sz="0" w:space="0" w:color="auto"/>
        <w:left w:val="none" w:sz="0" w:space="0" w:color="auto"/>
        <w:bottom w:val="none" w:sz="0" w:space="0" w:color="auto"/>
        <w:right w:val="none" w:sz="0" w:space="0" w:color="auto"/>
      </w:divBdr>
    </w:div>
    <w:div w:id="21090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nchantedlearning.com/subjects/butterfly/glossary/indexn.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4A2B7-8F72-4A45-B579-0F075EFB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國立宜蘭大學92學年度第二次系務會議</dc:title>
  <dc:creator>ilantech</dc:creator>
  <cp:lastModifiedBy>user</cp:lastModifiedBy>
  <cp:revision>2</cp:revision>
  <cp:lastPrinted>2018-03-29T01:26:00Z</cp:lastPrinted>
  <dcterms:created xsi:type="dcterms:W3CDTF">2018-06-26T07:41:00Z</dcterms:created>
  <dcterms:modified xsi:type="dcterms:W3CDTF">2018-06-26T07:41:00Z</dcterms:modified>
</cp:coreProperties>
</file>